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6A0D3" w14:textId="77777777" w:rsidR="009F211E" w:rsidRDefault="009F211E">
      <w:pPr>
        <w:rPr>
          <w:rFonts w:ascii="Arial" w:hAnsi="Arial" w:cs="Arial"/>
        </w:rPr>
      </w:pPr>
    </w:p>
    <w:p w14:paraId="527B70D5" w14:textId="3059BB63" w:rsidR="00FD54BF" w:rsidRPr="0087758B" w:rsidRDefault="009F211E">
      <w:pPr>
        <w:rPr>
          <w:rFonts w:ascii="Arial" w:hAnsi="Arial" w:cs="Arial"/>
          <w:b/>
          <w:bCs/>
        </w:rPr>
      </w:pPr>
      <w:r w:rsidRPr="0087758B">
        <w:rPr>
          <w:rFonts w:ascii="Arial" w:hAnsi="Arial" w:cs="Arial"/>
          <w:b/>
          <w:bCs/>
        </w:rPr>
        <w:t xml:space="preserve">PI </w:t>
      </w:r>
      <w:r w:rsidR="00FD54BF" w:rsidRPr="0087758B">
        <w:rPr>
          <w:rFonts w:ascii="Arial" w:hAnsi="Arial" w:cs="Arial"/>
          <w:b/>
          <w:bCs/>
        </w:rPr>
        <w:t>N</w:t>
      </w:r>
      <w:r w:rsidRPr="0087758B">
        <w:rPr>
          <w:rFonts w:ascii="Arial" w:hAnsi="Arial" w:cs="Arial"/>
          <w:b/>
          <w:bCs/>
        </w:rPr>
        <w:t>AME</w:t>
      </w:r>
      <w:r w:rsidR="00FD54BF" w:rsidRPr="0087758B">
        <w:rPr>
          <w:rFonts w:ascii="Arial" w:hAnsi="Arial" w:cs="Arial"/>
          <w:b/>
          <w:bCs/>
        </w:rPr>
        <w:t xml:space="preserve"> </w:t>
      </w:r>
    </w:p>
    <w:p w14:paraId="4497EA79" w14:textId="615444C9" w:rsidR="00FD54BF" w:rsidRPr="00CB22C3" w:rsidRDefault="00CB22C3" w:rsidP="00FD54BF">
      <w:pPr>
        <w:pBdr>
          <w:top w:val="single" w:sz="4" w:space="1" w:color="auto"/>
          <w:left w:val="single" w:sz="4" w:space="4" w:color="auto"/>
          <w:bottom w:val="single" w:sz="4" w:space="1" w:color="auto"/>
          <w:right w:val="single" w:sz="4" w:space="4" w:color="auto"/>
        </w:pBdr>
        <w:rPr>
          <w:rFonts w:ascii="Arial" w:hAnsi="Arial" w:cs="Arial"/>
        </w:rPr>
      </w:pPr>
      <w:hyperlink r:id="rId4" w:anchor="!/professor/4d4152494120414e544f4e49455454414445204d415454454953444d544d4e5435374c36314133343549/riferimenti" w:history="1">
        <w:r w:rsidR="00AF5A0B" w:rsidRPr="00CB22C3">
          <w:rPr>
            <w:rStyle w:val="Collegamentoipertestuale"/>
            <w:rFonts w:ascii="Arial" w:hAnsi="Arial" w:cs="Arial"/>
            <w:u w:val="none"/>
          </w:rPr>
          <w:t>Maria Antonietta (Antonella) De Matteis</w:t>
        </w:r>
      </w:hyperlink>
      <w:r w:rsidRPr="00CB22C3">
        <w:rPr>
          <w:rFonts w:ascii="Arial" w:hAnsi="Arial" w:cs="Arial"/>
        </w:rPr>
        <w:t>, Full Professor</w:t>
      </w:r>
    </w:p>
    <w:p w14:paraId="2FA46921" w14:textId="77777777" w:rsidR="00FD54BF" w:rsidRPr="00CB22C3" w:rsidRDefault="00FD54BF">
      <w:pPr>
        <w:rPr>
          <w:rFonts w:ascii="Arial" w:hAnsi="Arial" w:cs="Arial"/>
        </w:rPr>
      </w:pPr>
    </w:p>
    <w:p w14:paraId="38BAE456" w14:textId="64F8D914" w:rsidR="00FD54BF" w:rsidRPr="00CB22C3" w:rsidRDefault="009F211E" w:rsidP="00CB22C3">
      <w:pPr>
        <w:rPr>
          <w:rFonts w:ascii="Arial" w:hAnsi="Arial" w:cs="Arial"/>
        </w:rPr>
      </w:pPr>
      <w:r w:rsidRPr="00CB22C3">
        <w:rPr>
          <w:rFonts w:ascii="Arial" w:hAnsi="Arial" w:cs="Arial"/>
          <w:b/>
          <w:bCs/>
        </w:rPr>
        <w:t>GROUP</w:t>
      </w:r>
    </w:p>
    <w:p w14:paraId="149EC271" w14:textId="50C0609A" w:rsidR="00CB22C3" w:rsidRPr="00CB22C3" w:rsidRDefault="00CB22C3" w:rsidP="00FD54BF">
      <w:pPr>
        <w:pBdr>
          <w:top w:val="single" w:sz="4" w:space="1" w:color="auto"/>
          <w:left w:val="single" w:sz="4" w:space="4" w:color="auto"/>
          <w:bottom w:val="single" w:sz="4" w:space="1" w:color="auto"/>
          <w:right w:val="single" w:sz="4" w:space="4" w:color="auto"/>
        </w:pBdr>
        <w:rPr>
          <w:rFonts w:ascii="Arial" w:hAnsi="Arial" w:cs="Arial"/>
        </w:rPr>
      </w:pPr>
      <w:hyperlink r:id="rId5" w:anchor="!/professor/524f5353454c4c4156454e4449545449564e4452534c38334134334137383347/riferimenti" w:history="1">
        <w:r w:rsidR="00AF5A0B" w:rsidRPr="00CB22C3">
          <w:rPr>
            <w:rStyle w:val="Collegamentoipertestuale"/>
            <w:rFonts w:ascii="Arial" w:hAnsi="Arial" w:cs="Arial"/>
            <w:u w:val="none"/>
          </w:rPr>
          <w:t>Rossella Venditti</w:t>
        </w:r>
      </w:hyperlink>
      <w:r w:rsidRPr="00CB22C3">
        <w:rPr>
          <w:rFonts w:ascii="Arial" w:hAnsi="Arial" w:cs="Arial"/>
        </w:rPr>
        <w:t xml:space="preserve">, </w:t>
      </w:r>
      <w:proofErr w:type="spellStart"/>
      <w:r w:rsidR="00AF5A0B" w:rsidRPr="00CB22C3">
        <w:rPr>
          <w:rFonts w:ascii="Arial" w:hAnsi="Arial" w:cs="Arial"/>
        </w:rPr>
        <w:t>RTdA</w:t>
      </w:r>
      <w:proofErr w:type="spellEnd"/>
      <w:r w:rsidR="00AF5A0B" w:rsidRPr="00CB22C3">
        <w:rPr>
          <w:rFonts w:ascii="Arial" w:hAnsi="Arial" w:cs="Arial"/>
        </w:rPr>
        <w:t xml:space="preserve"> </w:t>
      </w:r>
    </w:p>
    <w:p w14:paraId="0018E9FA" w14:textId="7DBA7215" w:rsidR="00CB22C3" w:rsidRPr="00CB22C3" w:rsidRDefault="00CB22C3" w:rsidP="00FD54BF">
      <w:pPr>
        <w:pBdr>
          <w:top w:val="single" w:sz="4" w:space="1" w:color="auto"/>
          <w:left w:val="single" w:sz="4" w:space="4" w:color="auto"/>
          <w:bottom w:val="single" w:sz="4" w:space="1" w:color="auto"/>
          <w:right w:val="single" w:sz="4" w:space="4" w:color="auto"/>
        </w:pBdr>
        <w:rPr>
          <w:rFonts w:ascii="Arial" w:hAnsi="Arial" w:cs="Arial"/>
        </w:rPr>
      </w:pPr>
      <w:hyperlink r:id="rId6" w:anchor="!/professor/414e44524541204d4152494147554152494e4f47524e4e524d39315031324638333949/riferimenti" w:history="1">
        <w:r w:rsidR="00AF5A0B" w:rsidRPr="00CB22C3">
          <w:rPr>
            <w:rStyle w:val="Collegamentoipertestuale"/>
            <w:rFonts w:ascii="Arial" w:hAnsi="Arial" w:cs="Arial"/>
            <w:u w:val="none"/>
          </w:rPr>
          <w:t>Andrea Guarino</w:t>
        </w:r>
      </w:hyperlink>
      <w:r w:rsidRPr="00CB22C3">
        <w:rPr>
          <w:rFonts w:ascii="Arial" w:hAnsi="Arial" w:cs="Arial"/>
        </w:rPr>
        <w:t xml:space="preserve">, </w:t>
      </w:r>
      <w:proofErr w:type="spellStart"/>
      <w:r w:rsidR="00AF5A0B" w:rsidRPr="00CB22C3">
        <w:rPr>
          <w:rFonts w:ascii="Arial" w:hAnsi="Arial" w:cs="Arial"/>
        </w:rPr>
        <w:t>RTdA</w:t>
      </w:r>
      <w:proofErr w:type="spellEnd"/>
      <w:r w:rsidR="00AF5A0B" w:rsidRPr="00CB22C3">
        <w:rPr>
          <w:rFonts w:ascii="Arial" w:hAnsi="Arial" w:cs="Arial"/>
        </w:rPr>
        <w:t xml:space="preserve"> </w:t>
      </w:r>
    </w:p>
    <w:p w14:paraId="3BA5F95B" w14:textId="6A771623" w:rsidR="00CB22C3" w:rsidRPr="00CB22C3" w:rsidRDefault="00CB22C3" w:rsidP="00FD54BF">
      <w:pPr>
        <w:pBdr>
          <w:top w:val="single" w:sz="4" w:space="1" w:color="auto"/>
          <w:left w:val="single" w:sz="4" w:space="4" w:color="auto"/>
          <w:bottom w:val="single" w:sz="4" w:space="1" w:color="auto"/>
          <w:right w:val="single" w:sz="4" w:space="4" w:color="auto"/>
        </w:pBdr>
        <w:rPr>
          <w:rFonts w:ascii="Arial" w:hAnsi="Arial" w:cs="Arial"/>
        </w:rPr>
      </w:pPr>
      <w:hyperlink r:id="rId7" w:anchor="!/professor/4c415552414749415155494e544f47514e4c524137344535304638333959/riferimenti" w:history="1">
        <w:r w:rsidR="00AF5A0B" w:rsidRPr="00CB22C3">
          <w:rPr>
            <w:rStyle w:val="Collegamentoipertestuale"/>
            <w:rFonts w:ascii="Arial" w:hAnsi="Arial" w:cs="Arial"/>
            <w:u w:val="none"/>
          </w:rPr>
          <w:t>Laura Giaquinto</w:t>
        </w:r>
      </w:hyperlink>
      <w:r w:rsidRPr="00CB22C3">
        <w:rPr>
          <w:rFonts w:ascii="Arial" w:hAnsi="Arial" w:cs="Arial"/>
        </w:rPr>
        <w:t xml:space="preserve">, </w:t>
      </w:r>
      <w:proofErr w:type="spellStart"/>
      <w:r w:rsidR="00AF5A0B" w:rsidRPr="00CB22C3">
        <w:rPr>
          <w:rFonts w:ascii="Arial" w:hAnsi="Arial" w:cs="Arial"/>
        </w:rPr>
        <w:t>RTdA</w:t>
      </w:r>
      <w:proofErr w:type="spellEnd"/>
      <w:r w:rsidR="00092F9D" w:rsidRPr="00CB22C3">
        <w:rPr>
          <w:rFonts w:ascii="Arial" w:hAnsi="Arial" w:cs="Arial"/>
        </w:rPr>
        <w:t xml:space="preserve"> </w:t>
      </w:r>
    </w:p>
    <w:p w14:paraId="049E75C9" w14:textId="1AC0819A" w:rsidR="00CB22C3" w:rsidRDefault="00AF5A0B"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Simona Ricciardi</w:t>
      </w:r>
      <w:r w:rsidR="00CB22C3">
        <w:rPr>
          <w:rFonts w:ascii="Arial" w:hAnsi="Arial" w:cs="Arial"/>
        </w:rPr>
        <w:t xml:space="preserve">, </w:t>
      </w:r>
      <w:proofErr w:type="spellStart"/>
      <w:r>
        <w:rPr>
          <w:rFonts w:ascii="Arial" w:hAnsi="Arial" w:cs="Arial"/>
        </w:rPr>
        <w:t>PostDoc</w:t>
      </w:r>
      <w:proofErr w:type="spellEnd"/>
      <w:r>
        <w:rPr>
          <w:rFonts w:ascii="Arial" w:hAnsi="Arial" w:cs="Arial"/>
        </w:rPr>
        <w:t xml:space="preserve"> </w:t>
      </w:r>
    </w:p>
    <w:p w14:paraId="3DCA339E" w14:textId="4E119AB4" w:rsidR="00CB22C3" w:rsidRDefault="00AF5A0B"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Maria Concetta Sergio</w:t>
      </w:r>
      <w:r w:rsidR="00CB22C3">
        <w:rPr>
          <w:rFonts w:ascii="Arial" w:hAnsi="Arial" w:cs="Arial"/>
        </w:rPr>
        <w:t xml:space="preserve">, </w:t>
      </w:r>
      <w:proofErr w:type="spellStart"/>
      <w:r>
        <w:rPr>
          <w:rFonts w:ascii="Arial" w:hAnsi="Arial" w:cs="Arial"/>
        </w:rPr>
        <w:t>PostDoc</w:t>
      </w:r>
      <w:proofErr w:type="spellEnd"/>
      <w:r>
        <w:rPr>
          <w:rFonts w:ascii="Arial" w:hAnsi="Arial" w:cs="Arial"/>
        </w:rPr>
        <w:t xml:space="preserve"> </w:t>
      </w:r>
    </w:p>
    <w:p w14:paraId="3BFC09C3" w14:textId="475E2A95" w:rsidR="00CB22C3" w:rsidRDefault="00AF5A0B"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Gianmaria Leone</w:t>
      </w:r>
      <w:r w:rsidR="00CB22C3">
        <w:rPr>
          <w:rFonts w:ascii="Arial" w:hAnsi="Arial" w:cs="Arial"/>
        </w:rPr>
        <w:t xml:space="preserve">, </w:t>
      </w:r>
      <w:r>
        <w:rPr>
          <w:rFonts w:ascii="Arial" w:hAnsi="Arial" w:cs="Arial"/>
        </w:rPr>
        <w:t xml:space="preserve">PhD </w:t>
      </w:r>
      <w:proofErr w:type="spellStart"/>
      <w:r>
        <w:rPr>
          <w:rFonts w:ascii="Arial" w:hAnsi="Arial" w:cs="Arial"/>
        </w:rPr>
        <w:t>student</w:t>
      </w:r>
      <w:proofErr w:type="spellEnd"/>
      <w:r>
        <w:rPr>
          <w:rFonts w:ascii="Arial" w:hAnsi="Arial" w:cs="Arial"/>
        </w:rPr>
        <w:t xml:space="preserve"> </w:t>
      </w:r>
    </w:p>
    <w:p w14:paraId="1C302E0A" w14:textId="62444C2E" w:rsidR="00CB22C3" w:rsidRDefault="00AF5A0B"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Concetta Bianco</w:t>
      </w:r>
      <w:r w:rsidR="00CB22C3">
        <w:rPr>
          <w:rFonts w:ascii="Arial" w:hAnsi="Arial" w:cs="Arial"/>
        </w:rPr>
        <w:t xml:space="preserve">, </w:t>
      </w:r>
      <w:r>
        <w:rPr>
          <w:rFonts w:ascii="Arial" w:hAnsi="Arial" w:cs="Arial"/>
        </w:rPr>
        <w:t xml:space="preserve">PhD </w:t>
      </w:r>
      <w:proofErr w:type="spellStart"/>
      <w:r>
        <w:rPr>
          <w:rFonts w:ascii="Arial" w:hAnsi="Arial" w:cs="Arial"/>
        </w:rPr>
        <w:t>student</w:t>
      </w:r>
      <w:proofErr w:type="spellEnd"/>
      <w:r>
        <w:rPr>
          <w:rFonts w:ascii="Arial" w:hAnsi="Arial" w:cs="Arial"/>
        </w:rPr>
        <w:t xml:space="preserve"> </w:t>
      </w:r>
    </w:p>
    <w:p w14:paraId="74D67FFF" w14:textId="19A7F038" w:rsidR="00FD54BF" w:rsidRPr="009F211E" w:rsidRDefault="00AF5A0B"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Antonio Rea</w:t>
      </w:r>
      <w:r w:rsidR="00CB22C3">
        <w:rPr>
          <w:rFonts w:ascii="Arial" w:hAnsi="Arial" w:cs="Arial"/>
        </w:rPr>
        <w:t xml:space="preserve">, </w:t>
      </w:r>
      <w:r>
        <w:rPr>
          <w:rFonts w:ascii="Arial" w:hAnsi="Arial" w:cs="Arial"/>
        </w:rPr>
        <w:t xml:space="preserve">PhD </w:t>
      </w:r>
      <w:proofErr w:type="spellStart"/>
      <w:r>
        <w:rPr>
          <w:rFonts w:ascii="Arial" w:hAnsi="Arial" w:cs="Arial"/>
        </w:rPr>
        <w:t>student</w:t>
      </w:r>
      <w:proofErr w:type="spellEnd"/>
    </w:p>
    <w:p w14:paraId="2417F220" w14:textId="77777777" w:rsidR="00053C76" w:rsidRDefault="00053C76" w:rsidP="00053C76">
      <w:pPr>
        <w:rPr>
          <w:rFonts w:ascii="Arial" w:hAnsi="Arial" w:cs="Arial"/>
        </w:rPr>
      </w:pPr>
    </w:p>
    <w:p w14:paraId="59BDA3FB" w14:textId="089AC41F" w:rsidR="00053C76" w:rsidRPr="0087758B" w:rsidRDefault="00053C76" w:rsidP="00053C76">
      <w:pPr>
        <w:rPr>
          <w:rFonts w:ascii="Arial" w:hAnsi="Arial" w:cs="Arial"/>
          <w:b/>
          <w:bCs/>
        </w:rPr>
      </w:pPr>
      <w:r w:rsidRPr="0087758B">
        <w:rPr>
          <w:rFonts w:ascii="Arial" w:hAnsi="Arial" w:cs="Arial"/>
          <w:b/>
          <w:bCs/>
        </w:rPr>
        <w:t>RESEARCH FIELD</w:t>
      </w:r>
    </w:p>
    <w:p w14:paraId="0E4EAD99" w14:textId="39ACCA0E" w:rsidR="00053C76" w:rsidRPr="00CB22C3" w:rsidRDefault="00D61782" w:rsidP="00053C76">
      <w:pPr>
        <w:pBdr>
          <w:top w:val="single" w:sz="4" w:space="1" w:color="auto"/>
          <w:left w:val="single" w:sz="4" w:space="4" w:color="auto"/>
          <w:bottom w:val="single" w:sz="4" w:space="1" w:color="auto"/>
          <w:right w:val="single" w:sz="4" w:space="4" w:color="auto"/>
        </w:pBdr>
        <w:rPr>
          <w:rFonts w:ascii="Arial" w:hAnsi="Arial" w:cs="Arial"/>
        </w:rPr>
      </w:pPr>
      <w:proofErr w:type="spellStart"/>
      <w:r w:rsidRPr="00CB22C3">
        <w:rPr>
          <w:rFonts w:ascii="Arial" w:hAnsi="Arial" w:cs="Arial"/>
          <w:color w:val="202122"/>
          <w:shd w:val="clear" w:color="auto" w:fill="FFFFFF"/>
        </w:rPr>
        <w:t>Organelle</w:t>
      </w:r>
      <w:proofErr w:type="spellEnd"/>
      <w:r w:rsidRPr="00CB22C3">
        <w:rPr>
          <w:rFonts w:ascii="Arial" w:hAnsi="Arial" w:cs="Arial"/>
          <w:color w:val="202122"/>
          <w:shd w:val="clear" w:color="auto" w:fill="FFFFFF"/>
        </w:rPr>
        <w:t xml:space="preserve"> </w:t>
      </w:r>
      <w:proofErr w:type="spellStart"/>
      <w:r w:rsidRPr="00CB22C3">
        <w:rPr>
          <w:rFonts w:ascii="Arial" w:hAnsi="Arial" w:cs="Arial"/>
          <w:color w:val="202122"/>
          <w:shd w:val="clear" w:color="auto" w:fill="FFFFFF"/>
        </w:rPr>
        <w:t>biology</w:t>
      </w:r>
      <w:proofErr w:type="spellEnd"/>
      <w:r w:rsidRPr="00CB22C3">
        <w:rPr>
          <w:rFonts w:ascii="Arial" w:hAnsi="Arial" w:cs="Arial"/>
          <w:color w:val="202122"/>
          <w:shd w:val="clear" w:color="auto" w:fill="FFFFFF"/>
        </w:rPr>
        <w:t xml:space="preserve"> and </w:t>
      </w:r>
      <w:proofErr w:type="spellStart"/>
      <w:r w:rsidRPr="00CB22C3">
        <w:rPr>
          <w:rFonts w:ascii="Arial" w:hAnsi="Arial" w:cs="Arial"/>
          <w:color w:val="202122"/>
          <w:shd w:val="clear" w:color="auto" w:fill="FFFFFF"/>
        </w:rPr>
        <w:t>trafficking</w:t>
      </w:r>
      <w:proofErr w:type="spellEnd"/>
    </w:p>
    <w:p w14:paraId="0A366C3B" w14:textId="77777777" w:rsidR="00F877D5" w:rsidRPr="009F211E" w:rsidRDefault="00F877D5" w:rsidP="00F877D5">
      <w:pPr>
        <w:rPr>
          <w:rFonts w:ascii="Arial" w:hAnsi="Arial" w:cs="Arial"/>
        </w:rPr>
      </w:pPr>
    </w:p>
    <w:p w14:paraId="31461A76" w14:textId="34D0433E" w:rsidR="00F877D5" w:rsidRPr="009F211E" w:rsidRDefault="00F877D5" w:rsidP="00F877D5">
      <w:pPr>
        <w:rPr>
          <w:rFonts w:ascii="Arial" w:hAnsi="Arial" w:cs="Arial"/>
        </w:rPr>
      </w:pPr>
      <w:r w:rsidRPr="0087758B">
        <w:rPr>
          <w:rFonts w:ascii="Arial" w:hAnsi="Arial" w:cs="Arial"/>
          <w:b/>
          <w:bCs/>
        </w:rPr>
        <w:t>KEYWORDS</w:t>
      </w:r>
      <w:r w:rsidRPr="009F211E">
        <w:rPr>
          <w:rFonts w:ascii="Arial" w:hAnsi="Arial" w:cs="Arial"/>
        </w:rPr>
        <w:t xml:space="preserve"> </w:t>
      </w:r>
    </w:p>
    <w:p w14:paraId="532A94C1" w14:textId="6868F27E" w:rsidR="00F877D5" w:rsidRPr="009F211E" w:rsidRDefault="00D61782" w:rsidP="00F877D5">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Golgi </w:t>
      </w:r>
      <w:proofErr w:type="spellStart"/>
      <w:r>
        <w:rPr>
          <w:rFonts w:ascii="Arial" w:hAnsi="Arial" w:cs="Arial"/>
        </w:rPr>
        <w:t>complex</w:t>
      </w:r>
      <w:proofErr w:type="spellEnd"/>
      <w:r>
        <w:rPr>
          <w:rFonts w:ascii="Arial" w:hAnsi="Arial" w:cs="Arial"/>
        </w:rPr>
        <w:t xml:space="preserve">, </w:t>
      </w:r>
      <w:proofErr w:type="spellStart"/>
      <w:r>
        <w:rPr>
          <w:rFonts w:ascii="Arial" w:hAnsi="Arial" w:cs="Arial"/>
        </w:rPr>
        <w:t>endosomes</w:t>
      </w:r>
      <w:proofErr w:type="spellEnd"/>
      <w:r>
        <w:rPr>
          <w:rFonts w:ascii="Arial" w:hAnsi="Arial" w:cs="Arial"/>
        </w:rPr>
        <w:t xml:space="preserve">, </w:t>
      </w:r>
      <w:proofErr w:type="spellStart"/>
      <w:r>
        <w:rPr>
          <w:rFonts w:ascii="Arial" w:hAnsi="Arial" w:cs="Arial"/>
        </w:rPr>
        <w:t>phosphoinositides</w:t>
      </w:r>
      <w:proofErr w:type="spellEnd"/>
      <w:r>
        <w:rPr>
          <w:rFonts w:ascii="Arial" w:hAnsi="Arial" w:cs="Arial"/>
        </w:rPr>
        <w:t xml:space="preserve">, membrane contact </w:t>
      </w:r>
      <w:proofErr w:type="spellStart"/>
      <w:r>
        <w:rPr>
          <w:rFonts w:ascii="Arial" w:hAnsi="Arial" w:cs="Arial"/>
        </w:rPr>
        <w:t>sites</w:t>
      </w:r>
      <w:proofErr w:type="spellEnd"/>
      <w:r>
        <w:rPr>
          <w:rFonts w:ascii="Arial" w:hAnsi="Arial" w:cs="Arial"/>
        </w:rPr>
        <w:t xml:space="preserve">, </w:t>
      </w:r>
      <w:proofErr w:type="spellStart"/>
      <w:r>
        <w:rPr>
          <w:rFonts w:ascii="Arial" w:hAnsi="Arial" w:cs="Arial"/>
        </w:rPr>
        <w:t>genetic</w:t>
      </w:r>
      <w:proofErr w:type="spellEnd"/>
      <w:r>
        <w:rPr>
          <w:rFonts w:ascii="Arial" w:hAnsi="Arial" w:cs="Arial"/>
        </w:rPr>
        <w:t xml:space="preserve"> </w:t>
      </w:r>
      <w:proofErr w:type="spellStart"/>
      <w:r>
        <w:rPr>
          <w:rFonts w:ascii="Arial" w:hAnsi="Arial" w:cs="Arial"/>
        </w:rPr>
        <w:t>disease</w:t>
      </w:r>
      <w:proofErr w:type="spellEnd"/>
    </w:p>
    <w:p w14:paraId="68F83D14" w14:textId="77777777" w:rsidR="00FD54BF" w:rsidRPr="009F211E" w:rsidRDefault="00FD54BF">
      <w:pPr>
        <w:rPr>
          <w:rFonts w:ascii="Arial" w:hAnsi="Arial" w:cs="Arial"/>
        </w:rPr>
      </w:pPr>
    </w:p>
    <w:p w14:paraId="68162014" w14:textId="1D2BBEF1" w:rsidR="00FD54BF" w:rsidRPr="009F211E" w:rsidRDefault="00FD54BF" w:rsidP="00EB6927">
      <w:pPr>
        <w:rPr>
          <w:rFonts w:ascii="Arial" w:hAnsi="Arial" w:cs="Arial"/>
        </w:rPr>
      </w:pPr>
      <w:r w:rsidRPr="0087758B">
        <w:rPr>
          <w:rFonts w:ascii="Arial" w:hAnsi="Arial" w:cs="Arial"/>
          <w:b/>
          <w:bCs/>
        </w:rPr>
        <w:t>ABSTRACT</w:t>
      </w:r>
      <w:r w:rsidRPr="009F211E">
        <w:rPr>
          <w:rFonts w:ascii="Arial" w:hAnsi="Arial" w:cs="Arial"/>
        </w:rPr>
        <w:t xml:space="preserve"> </w:t>
      </w:r>
    </w:p>
    <w:p w14:paraId="7A0DA538" w14:textId="77777777" w:rsidR="00127939" w:rsidRPr="00127939" w:rsidRDefault="00127939" w:rsidP="00CB22C3">
      <w:pPr>
        <w:pBdr>
          <w:top w:val="single" w:sz="4" w:space="1" w:color="auto"/>
          <w:left w:val="single" w:sz="4" w:space="4" w:color="auto"/>
          <w:bottom w:val="single" w:sz="4" w:space="5" w:color="auto"/>
          <w:right w:val="single" w:sz="4" w:space="4" w:color="auto"/>
        </w:pBdr>
        <w:rPr>
          <w:rFonts w:ascii="Arial" w:hAnsi="Arial" w:cs="Arial"/>
          <w:lang/>
        </w:rPr>
      </w:pPr>
      <w:r w:rsidRPr="00127939">
        <w:rPr>
          <w:rFonts w:ascii="Arial" w:hAnsi="Arial" w:cs="Arial"/>
          <w:lang w:val="en-US"/>
        </w:rPr>
        <w:t xml:space="preserve">My work </w:t>
      </w:r>
      <w:r>
        <w:rPr>
          <w:rFonts w:ascii="Arial" w:hAnsi="Arial" w:cs="Arial"/>
          <w:lang w:val="en-US"/>
        </w:rPr>
        <w:t>i</w:t>
      </w:r>
      <w:r w:rsidRPr="00127939">
        <w:rPr>
          <w:rFonts w:ascii="Arial" w:hAnsi="Arial" w:cs="Arial"/>
          <w:lang w:val="en-US"/>
        </w:rPr>
        <w:t xml:space="preserve">s focused on the molecular mechanisms controlling intracellular membrane trafficking, a process that is crucial for the maintenance of cell organization and organelle homeostasis and for intercellular communication. Over the years, my team has successfully addressed important questions that have significantly contributed to the understanding of the organization and regulation of membrane trafficking at the Golgi complex.  These results have opened new research avenues in this area. My research is characterized by an all-round approach based on morphological analyses (conventional optical, confocal, super resolution and ultrastructural microscopy), biochemical analyses of lipids and proteins, molecular biology, proteomics, transcriptomics, pharmacology and systems biology. </w:t>
      </w:r>
      <w:r w:rsidRPr="00127939">
        <w:rPr>
          <w:rFonts w:ascii="Arial" w:hAnsi="Arial" w:cs="Arial"/>
          <w:lang/>
        </w:rPr>
        <w:t>The major areas of my contribution include:</w:t>
      </w:r>
    </w:p>
    <w:p w14:paraId="788841C3" w14:textId="6DEECBAA" w:rsidR="00127939" w:rsidRPr="00127939" w:rsidRDefault="00127939" w:rsidP="00CB22C3">
      <w:pPr>
        <w:pBdr>
          <w:top w:val="single" w:sz="4" w:space="1" w:color="auto"/>
          <w:left w:val="single" w:sz="4" w:space="4" w:color="auto"/>
          <w:bottom w:val="single" w:sz="4" w:space="5" w:color="auto"/>
          <w:right w:val="single" w:sz="4" w:space="4" w:color="auto"/>
        </w:pBdr>
        <w:rPr>
          <w:rFonts w:ascii="Arial" w:hAnsi="Arial" w:cs="Arial"/>
          <w:lang/>
        </w:rPr>
      </w:pPr>
      <w:r w:rsidRPr="00127939">
        <w:rPr>
          <w:rFonts w:ascii="Arial" w:hAnsi="Arial" w:cs="Arial"/>
          <w:lang/>
        </w:rPr>
        <w:t>1. Membrane Trafficking</w:t>
      </w:r>
      <w:r w:rsidR="00117B44">
        <w:rPr>
          <w:rFonts w:ascii="Arial" w:hAnsi="Arial" w:cs="Arial"/>
          <w:lang/>
        </w:rPr>
        <w:t>.</w:t>
      </w:r>
      <w:r w:rsidRPr="00127939">
        <w:rPr>
          <w:rFonts w:ascii="Arial" w:hAnsi="Arial" w:cs="Arial"/>
          <w:lang/>
        </w:rPr>
        <w:t xml:space="preserve"> We demonstrated that membrane trafficking through and from the Golgi complex is a highly regulated process,challenging the long-held view of this pathway as purely constitutive. In addition, we identified novel mechanisms regulating the ER exit of procollagen involving TRAPPC2,mutated in spondyloepiphyseal dysplasia tarda.</w:t>
      </w:r>
    </w:p>
    <w:p w14:paraId="1E4FCFC0" w14:textId="7D0828EC" w:rsidR="00127939" w:rsidRPr="00127939" w:rsidRDefault="00127939" w:rsidP="00CB22C3">
      <w:pPr>
        <w:pBdr>
          <w:top w:val="single" w:sz="4" w:space="1" w:color="auto"/>
          <w:left w:val="single" w:sz="4" w:space="4" w:color="auto"/>
          <w:bottom w:val="single" w:sz="4" w:space="5" w:color="auto"/>
          <w:right w:val="single" w:sz="4" w:space="4" w:color="auto"/>
        </w:pBdr>
        <w:rPr>
          <w:rFonts w:ascii="Arial" w:hAnsi="Arial" w:cs="Arial"/>
          <w:lang/>
        </w:rPr>
      </w:pPr>
      <w:r w:rsidRPr="00127939">
        <w:rPr>
          <w:rFonts w:ascii="Arial" w:hAnsi="Arial" w:cs="Arial"/>
          <w:lang/>
        </w:rPr>
        <w:t>2.Phosphoinositides in Membrane Dynamics</w:t>
      </w:r>
      <w:r w:rsidR="00117B44">
        <w:rPr>
          <w:rFonts w:ascii="Arial" w:hAnsi="Arial" w:cs="Arial"/>
          <w:lang/>
        </w:rPr>
        <w:t>.</w:t>
      </w:r>
      <w:r w:rsidRPr="00127939">
        <w:rPr>
          <w:rFonts w:ascii="Arial" w:hAnsi="Arial" w:cs="Arial"/>
          <w:lang/>
        </w:rPr>
        <w:t xml:space="preserve"> We pioneered the studies of phosphoinositide signaling at the Golgi. We later uncovered how phosphoinositides regulate glycosphingolipid synthesis.</w:t>
      </w:r>
    </w:p>
    <w:p w14:paraId="76E1C09A" w14:textId="3D16E2CA" w:rsidR="00127939" w:rsidRPr="00127939" w:rsidRDefault="00127939" w:rsidP="00CB22C3">
      <w:pPr>
        <w:pBdr>
          <w:top w:val="single" w:sz="4" w:space="1" w:color="auto"/>
          <w:left w:val="single" w:sz="4" w:space="4" w:color="auto"/>
          <w:bottom w:val="single" w:sz="4" w:space="5" w:color="auto"/>
          <w:right w:val="single" w:sz="4" w:space="4" w:color="auto"/>
        </w:pBdr>
        <w:rPr>
          <w:rFonts w:ascii="Arial" w:hAnsi="Arial" w:cs="Arial"/>
          <w:lang/>
        </w:rPr>
      </w:pPr>
      <w:r w:rsidRPr="00127939">
        <w:rPr>
          <w:rFonts w:ascii="Arial" w:hAnsi="Arial" w:cs="Arial"/>
          <w:lang/>
        </w:rPr>
        <w:t>3.Translational Applications in Lowe Syndrome</w:t>
      </w:r>
      <w:r w:rsidR="00117B44">
        <w:rPr>
          <w:rFonts w:ascii="Arial" w:hAnsi="Arial" w:cs="Arial"/>
          <w:lang/>
        </w:rPr>
        <w:t>.</w:t>
      </w:r>
      <w:r w:rsidRPr="00127939">
        <w:rPr>
          <w:rFonts w:ascii="Arial" w:hAnsi="Arial" w:cs="Arial"/>
          <w:lang/>
        </w:rPr>
        <w:t xml:space="preserve"> Our work on the phosphatase OCRL, mutated in Lowe syndrome (LS), has contributed to understanding the disease’s cellular basis, particularly in the endolysosomal system</w:t>
      </w:r>
      <w:r>
        <w:rPr>
          <w:rFonts w:ascii="Arial" w:hAnsi="Arial" w:cs="Arial"/>
          <w:lang/>
        </w:rPr>
        <w:t xml:space="preserve">. </w:t>
      </w:r>
      <w:r w:rsidRPr="00127939">
        <w:rPr>
          <w:rFonts w:ascii="Arial" w:hAnsi="Arial" w:cs="Arial"/>
          <w:lang/>
        </w:rPr>
        <w:t xml:space="preserve">Using insights from fundamental studies, we developed a phenotypic screen that led to the identification of a small molecule capable of rescuing cellular defects in patient-derived cells. This compound has shown efficacy in a mouse model of LS and is now progressing toward a </w:t>
      </w:r>
      <w:hyperlink r:id="rId8" w:history="1">
        <w:r w:rsidRPr="00127939">
          <w:rPr>
            <w:rStyle w:val="Collegamentoipertestuale"/>
            <w:rFonts w:ascii="Arial" w:hAnsi="Arial" w:cs="Arial"/>
            <w:lang/>
          </w:rPr>
          <w:t>phase II clinical trial.</w:t>
        </w:r>
      </w:hyperlink>
    </w:p>
    <w:p w14:paraId="4DA6DB91" w14:textId="32073F5E" w:rsidR="00127939" w:rsidRPr="00127939" w:rsidRDefault="00127939" w:rsidP="00CB22C3">
      <w:pPr>
        <w:pBdr>
          <w:top w:val="single" w:sz="4" w:space="1" w:color="auto"/>
          <w:left w:val="single" w:sz="4" w:space="4" w:color="auto"/>
          <w:bottom w:val="single" w:sz="4" w:space="5" w:color="auto"/>
          <w:right w:val="single" w:sz="4" w:space="4" w:color="auto"/>
        </w:pBdr>
        <w:rPr>
          <w:rFonts w:ascii="Arial" w:hAnsi="Arial" w:cs="Arial"/>
          <w:lang/>
        </w:rPr>
      </w:pPr>
      <w:r w:rsidRPr="00127939">
        <w:rPr>
          <w:rFonts w:ascii="Arial" w:hAnsi="Arial" w:cs="Arial"/>
          <w:lang/>
        </w:rPr>
        <w:t>4.Membrane Contact Sites</w:t>
      </w:r>
      <w:r w:rsidR="00117B44">
        <w:rPr>
          <w:rFonts w:ascii="Arial" w:hAnsi="Arial" w:cs="Arial"/>
          <w:lang/>
        </w:rPr>
        <w:t>.</w:t>
      </w:r>
      <w:r w:rsidRPr="00127939">
        <w:rPr>
          <w:rFonts w:ascii="Arial" w:hAnsi="Arial" w:cs="Arial"/>
          <w:lang/>
        </w:rPr>
        <w:t xml:space="preserve"> We developed a FLIM/FRET-based platform to visualize ER–TGN contact sites and revealed their role in membrane trafficking. More recently, we demonstrated that disruption of ER–endosome contact sites contributes to aberrant activation of the NLRP3 inflammasome, linking organelle cross-talk to immune regulation.</w:t>
      </w:r>
    </w:p>
    <w:p w14:paraId="65D046DC" w14:textId="1B64F17E" w:rsidR="00FD54BF" w:rsidRPr="009F211E" w:rsidRDefault="00127939" w:rsidP="00CB22C3">
      <w:pPr>
        <w:pBdr>
          <w:top w:val="single" w:sz="4" w:space="1" w:color="auto"/>
          <w:left w:val="single" w:sz="4" w:space="4" w:color="auto"/>
          <w:bottom w:val="single" w:sz="4" w:space="5" w:color="auto"/>
          <w:right w:val="single" w:sz="4" w:space="4" w:color="auto"/>
        </w:pBdr>
        <w:rPr>
          <w:rFonts w:ascii="Arial" w:hAnsi="Arial" w:cs="Arial"/>
        </w:rPr>
      </w:pPr>
      <w:r w:rsidRPr="00127939">
        <w:rPr>
          <w:rFonts w:ascii="Arial" w:hAnsi="Arial" w:cs="Arial"/>
          <w:lang/>
        </w:rPr>
        <w:lastRenderedPageBreak/>
        <w:t>5. SARS-CoV-2 Replication Organelle Biogenesis In response to the COVID-19 pandemic, my lab contributed to understanding the biogenesis of the SARS-CoV-2 replication organelle, providing mechanistic insights into coronavirus-host interactions.</w:t>
      </w:r>
    </w:p>
    <w:p w14:paraId="33D3A1A9" w14:textId="77777777" w:rsidR="005B13B7" w:rsidRDefault="005B13B7">
      <w:pPr>
        <w:rPr>
          <w:rFonts w:ascii="Arial" w:hAnsi="Arial" w:cs="Arial"/>
          <w:b/>
          <w:bCs/>
        </w:rPr>
      </w:pPr>
    </w:p>
    <w:p w14:paraId="2F42934F" w14:textId="50592C6A" w:rsidR="00FD54BF" w:rsidRPr="009F211E" w:rsidRDefault="009F211E">
      <w:pPr>
        <w:rPr>
          <w:rFonts w:ascii="Arial" w:hAnsi="Arial" w:cs="Arial"/>
        </w:rPr>
      </w:pPr>
      <w:r w:rsidRPr="0087758B">
        <w:rPr>
          <w:rFonts w:ascii="Arial" w:hAnsi="Arial" w:cs="Arial"/>
          <w:b/>
          <w:bCs/>
        </w:rPr>
        <w:t>PUBLICATIONS</w:t>
      </w:r>
      <w:r w:rsidR="00FD54BF" w:rsidRPr="009F211E">
        <w:rPr>
          <w:rFonts w:ascii="Arial" w:hAnsi="Arial" w:cs="Arial"/>
        </w:rPr>
        <w:t xml:space="preserve"> (</w:t>
      </w:r>
      <w:proofErr w:type="spellStart"/>
      <w:r w:rsidR="00CB22C3">
        <w:rPr>
          <w:rFonts w:ascii="Arial" w:hAnsi="Arial" w:cs="Arial"/>
        </w:rPr>
        <w:t>only</w:t>
      </w:r>
      <w:proofErr w:type="spellEnd"/>
      <w:r w:rsidR="00FD54BF" w:rsidRPr="009F211E">
        <w:rPr>
          <w:rFonts w:ascii="Arial" w:hAnsi="Arial" w:cs="Arial"/>
        </w:rPr>
        <w:t xml:space="preserve"> 5 </w:t>
      </w:r>
      <w:r w:rsidR="00CB22C3">
        <w:rPr>
          <w:rFonts w:ascii="Arial" w:hAnsi="Arial" w:cs="Arial"/>
        </w:rPr>
        <w:t xml:space="preserve">in the </w:t>
      </w:r>
      <w:r w:rsidRPr="009F211E">
        <w:rPr>
          <w:rFonts w:ascii="Arial" w:hAnsi="Arial" w:cs="Arial"/>
        </w:rPr>
        <w:t xml:space="preserve">last 5 </w:t>
      </w:r>
      <w:proofErr w:type="spellStart"/>
      <w:r w:rsidRPr="009F211E">
        <w:rPr>
          <w:rFonts w:ascii="Arial" w:hAnsi="Arial" w:cs="Arial"/>
        </w:rPr>
        <w:t>years</w:t>
      </w:r>
      <w:proofErr w:type="spellEnd"/>
      <w:r w:rsidR="00FD54BF" w:rsidRPr="009F211E">
        <w:rPr>
          <w:rFonts w:ascii="Arial" w:hAnsi="Arial" w:cs="Arial"/>
        </w:rPr>
        <w:t>)</w:t>
      </w:r>
      <w:r w:rsidR="005E3DA9">
        <w:rPr>
          <w:rFonts w:ascii="Arial" w:hAnsi="Arial" w:cs="Arial"/>
        </w:rPr>
        <w:t xml:space="preserve"> </w:t>
      </w:r>
    </w:p>
    <w:p w14:paraId="5318D535" w14:textId="0809B61A"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62783A">
        <w:rPr>
          <w:rFonts w:ascii="Arial" w:hAnsi="Arial" w:cs="Arial"/>
          <w:color w:val="212121"/>
          <w:shd w:val="clear" w:color="auto" w:fill="FFFFFF"/>
        </w:rPr>
        <w:t xml:space="preserve">Ricciardi S, Guarino AM, Giaquinto L, </w:t>
      </w:r>
      <w:proofErr w:type="spellStart"/>
      <w:r w:rsidRPr="0062783A">
        <w:rPr>
          <w:rFonts w:ascii="Arial" w:hAnsi="Arial" w:cs="Arial"/>
          <w:color w:val="212121"/>
          <w:shd w:val="clear" w:color="auto" w:fill="FFFFFF"/>
        </w:rPr>
        <w:t>Polishchuk</w:t>
      </w:r>
      <w:proofErr w:type="spellEnd"/>
      <w:r w:rsidRPr="0062783A">
        <w:rPr>
          <w:rFonts w:ascii="Arial" w:hAnsi="Arial" w:cs="Arial"/>
          <w:color w:val="212121"/>
          <w:shd w:val="clear" w:color="auto" w:fill="FFFFFF"/>
        </w:rPr>
        <w:t xml:space="preserve"> EV, Santoro M, Di Tullio G, Wilson C, Panariello F, Soares VC, Dias SSG, Santos JC, Souza TML, Fusco G, Viscardi M, Brandi S, Bozza PT, </w:t>
      </w:r>
      <w:proofErr w:type="spellStart"/>
      <w:r w:rsidRPr="0062783A">
        <w:rPr>
          <w:rFonts w:ascii="Arial" w:hAnsi="Arial" w:cs="Arial"/>
          <w:color w:val="212121"/>
          <w:shd w:val="clear" w:color="auto" w:fill="FFFFFF"/>
        </w:rPr>
        <w:t>Polishchuk</w:t>
      </w:r>
      <w:proofErr w:type="spellEnd"/>
      <w:r w:rsidRPr="0062783A">
        <w:rPr>
          <w:rFonts w:ascii="Arial" w:hAnsi="Arial" w:cs="Arial"/>
          <w:color w:val="212121"/>
          <w:shd w:val="clear" w:color="auto" w:fill="FFFFFF"/>
        </w:rPr>
        <w:t xml:space="preserve"> RS, Venditti R, </w:t>
      </w:r>
      <w:r w:rsidRPr="0062783A">
        <w:rPr>
          <w:rFonts w:ascii="Arial" w:hAnsi="Arial" w:cs="Arial"/>
          <w:b/>
          <w:bCs/>
          <w:color w:val="212121"/>
          <w:shd w:val="clear" w:color="auto" w:fill="FFFFFF"/>
        </w:rPr>
        <w:t>De Matteis MA</w:t>
      </w:r>
      <w:r w:rsidRPr="0062783A">
        <w:rPr>
          <w:rFonts w:ascii="Arial" w:hAnsi="Arial" w:cs="Arial"/>
          <w:color w:val="212121"/>
          <w:shd w:val="clear" w:color="auto" w:fill="FFFFFF"/>
        </w:rPr>
        <w:t xml:space="preserve">. The </w:t>
      </w:r>
      <w:proofErr w:type="spellStart"/>
      <w:r w:rsidRPr="0062783A">
        <w:rPr>
          <w:rFonts w:ascii="Arial" w:hAnsi="Arial" w:cs="Arial"/>
          <w:color w:val="212121"/>
          <w:shd w:val="clear" w:color="auto" w:fill="FFFFFF"/>
        </w:rPr>
        <w:t>role</w:t>
      </w:r>
      <w:proofErr w:type="spellEnd"/>
      <w:r w:rsidRPr="0062783A">
        <w:rPr>
          <w:rFonts w:ascii="Arial" w:hAnsi="Arial" w:cs="Arial"/>
          <w:color w:val="212121"/>
          <w:shd w:val="clear" w:color="auto" w:fill="FFFFFF"/>
        </w:rPr>
        <w:t xml:space="preserve"> of NSP6 in the </w:t>
      </w:r>
      <w:proofErr w:type="spellStart"/>
      <w:r w:rsidRPr="0062783A">
        <w:rPr>
          <w:rFonts w:ascii="Arial" w:hAnsi="Arial" w:cs="Arial"/>
          <w:color w:val="212121"/>
          <w:shd w:val="clear" w:color="auto" w:fill="FFFFFF"/>
        </w:rPr>
        <w:t>biogenesis</w:t>
      </w:r>
      <w:proofErr w:type="spellEnd"/>
      <w:r w:rsidRPr="0062783A">
        <w:rPr>
          <w:rFonts w:ascii="Arial" w:hAnsi="Arial" w:cs="Arial"/>
          <w:color w:val="212121"/>
          <w:shd w:val="clear" w:color="auto" w:fill="FFFFFF"/>
        </w:rPr>
        <w:t xml:space="preserve"> of the SARS-CoV-2 </w:t>
      </w:r>
      <w:proofErr w:type="spellStart"/>
      <w:r w:rsidRPr="0062783A">
        <w:rPr>
          <w:rFonts w:ascii="Arial" w:hAnsi="Arial" w:cs="Arial"/>
          <w:color w:val="212121"/>
          <w:shd w:val="clear" w:color="auto" w:fill="FFFFFF"/>
        </w:rPr>
        <w:t>replication</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organelle</w:t>
      </w:r>
      <w:proofErr w:type="spellEnd"/>
      <w:r w:rsidRPr="0062783A">
        <w:rPr>
          <w:rFonts w:ascii="Arial" w:hAnsi="Arial" w:cs="Arial"/>
          <w:color w:val="212121"/>
          <w:shd w:val="clear" w:color="auto" w:fill="FFFFFF"/>
        </w:rPr>
        <w:t xml:space="preserve">. Nature. 2022 Jun;606(7915):761-768. </w:t>
      </w:r>
      <w:proofErr w:type="spellStart"/>
      <w:r w:rsidRPr="0062783A">
        <w:rPr>
          <w:rFonts w:ascii="Arial" w:hAnsi="Arial" w:cs="Arial"/>
          <w:color w:val="212121"/>
          <w:shd w:val="clear" w:color="auto" w:fill="FFFFFF"/>
        </w:rPr>
        <w:t>doi</w:t>
      </w:r>
      <w:proofErr w:type="spellEnd"/>
      <w:r w:rsidRPr="0062783A">
        <w:rPr>
          <w:rFonts w:ascii="Arial" w:hAnsi="Arial" w:cs="Arial"/>
          <w:color w:val="212121"/>
          <w:shd w:val="clear" w:color="auto" w:fill="FFFFFF"/>
        </w:rPr>
        <w:t xml:space="preserve">: 10.1038/s41586-022-04835-6. Epub 2022 </w:t>
      </w:r>
      <w:proofErr w:type="spellStart"/>
      <w:r w:rsidRPr="0062783A">
        <w:rPr>
          <w:rFonts w:ascii="Arial" w:hAnsi="Arial" w:cs="Arial"/>
          <w:color w:val="212121"/>
          <w:shd w:val="clear" w:color="auto" w:fill="FFFFFF"/>
        </w:rPr>
        <w:t>May</w:t>
      </w:r>
      <w:proofErr w:type="spellEnd"/>
      <w:r w:rsidRPr="0062783A">
        <w:rPr>
          <w:rFonts w:ascii="Arial" w:hAnsi="Arial" w:cs="Arial"/>
          <w:color w:val="212121"/>
          <w:shd w:val="clear" w:color="auto" w:fill="FFFFFF"/>
        </w:rPr>
        <w:t xml:space="preserve"> 12. </w:t>
      </w:r>
    </w:p>
    <w:p w14:paraId="3EB153C1" w14:textId="77777777"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3AE9B7A9" w14:textId="779BC3E1"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62783A">
        <w:rPr>
          <w:rFonts w:ascii="Arial" w:hAnsi="Arial" w:cs="Arial"/>
          <w:color w:val="212121"/>
          <w:shd w:val="clear" w:color="auto" w:fill="FFFFFF"/>
        </w:rPr>
        <w:t xml:space="preserve">Zhang Z, Venditti R, </w:t>
      </w:r>
      <w:proofErr w:type="spellStart"/>
      <w:r w:rsidRPr="0062783A">
        <w:rPr>
          <w:rFonts w:ascii="Arial" w:hAnsi="Arial" w:cs="Arial"/>
          <w:color w:val="212121"/>
          <w:shd w:val="clear" w:color="auto" w:fill="FFFFFF"/>
        </w:rPr>
        <w:t>Ran</w:t>
      </w:r>
      <w:proofErr w:type="spellEnd"/>
      <w:r w:rsidRPr="0062783A">
        <w:rPr>
          <w:rFonts w:ascii="Arial" w:hAnsi="Arial" w:cs="Arial"/>
          <w:color w:val="212121"/>
          <w:shd w:val="clear" w:color="auto" w:fill="FFFFFF"/>
        </w:rPr>
        <w:t xml:space="preserve"> L, </w:t>
      </w:r>
      <w:proofErr w:type="spellStart"/>
      <w:r w:rsidRPr="0062783A">
        <w:rPr>
          <w:rFonts w:ascii="Arial" w:hAnsi="Arial" w:cs="Arial"/>
          <w:color w:val="212121"/>
          <w:shd w:val="clear" w:color="auto" w:fill="FFFFFF"/>
        </w:rPr>
        <w:t>Liu</w:t>
      </w:r>
      <w:proofErr w:type="spellEnd"/>
      <w:r w:rsidRPr="0062783A">
        <w:rPr>
          <w:rFonts w:ascii="Arial" w:hAnsi="Arial" w:cs="Arial"/>
          <w:color w:val="212121"/>
          <w:shd w:val="clear" w:color="auto" w:fill="FFFFFF"/>
        </w:rPr>
        <w:t xml:space="preserve"> Z, </w:t>
      </w:r>
      <w:proofErr w:type="spellStart"/>
      <w:r w:rsidRPr="0062783A">
        <w:rPr>
          <w:rFonts w:ascii="Arial" w:hAnsi="Arial" w:cs="Arial"/>
          <w:color w:val="212121"/>
          <w:shd w:val="clear" w:color="auto" w:fill="FFFFFF"/>
        </w:rPr>
        <w:t>Vivot</w:t>
      </w:r>
      <w:proofErr w:type="spellEnd"/>
      <w:r w:rsidRPr="0062783A">
        <w:rPr>
          <w:rFonts w:ascii="Arial" w:hAnsi="Arial" w:cs="Arial"/>
          <w:color w:val="212121"/>
          <w:shd w:val="clear" w:color="auto" w:fill="FFFFFF"/>
        </w:rPr>
        <w:t xml:space="preserve"> K, </w:t>
      </w:r>
      <w:proofErr w:type="spellStart"/>
      <w:r w:rsidRPr="0062783A">
        <w:rPr>
          <w:rFonts w:ascii="Arial" w:hAnsi="Arial" w:cs="Arial"/>
          <w:color w:val="212121"/>
          <w:shd w:val="clear" w:color="auto" w:fill="FFFFFF"/>
        </w:rPr>
        <w:t>Schürmann</w:t>
      </w:r>
      <w:proofErr w:type="spellEnd"/>
      <w:r w:rsidRPr="0062783A">
        <w:rPr>
          <w:rFonts w:ascii="Arial" w:hAnsi="Arial" w:cs="Arial"/>
          <w:color w:val="212121"/>
          <w:shd w:val="clear" w:color="auto" w:fill="FFFFFF"/>
        </w:rPr>
        <w:t xml:space="preserve"> A, Bonifacino JS, </w:t>
      </w:r>
      <w:r w:rsidRPr="0062783A">
        <w:rPr>
          <w:rFonts w:ascii="Arial" w:hAnsi="Arial" w:cs="Arial"/>
          <w:b/>
          <w:bCs/>
          <w:color w:val="212121"/>
          <w:shd w:val="clear" w:color="auto" w:fill="FFFFFF"/>
        </w:rPr>
        <w:t>De Matteis MA</w:t>
      </w:r>
      <w:r w:rsidRPr="0062783A">
        <w:rPr>
          <w:rFonts w:ascii="Arial" w:hAnsi="Arial" w:cs="Arial"/>
          <w:color w:val="212121"/>
          <w:shd w:val="clear" w:color="auto" w:fill="FFFFFF"/>
        </w:rPr>
        <w:t xml:space="preserve">, Ricci R. </w:t>
      </w:r>
      <w:proofErr w:type="spellStart"/>
      <w:r w:rsidRPr="0062783A">
        <w:rPr>
          <w:rFonts w:ascii="Arial" w:hAnsi="Arial" w:cs="Arial"/>
          <w:color w:val="212121"/>
          <w:shd w:val="clear" w:color="auto" w:fill="FFFFFF"/>
        </w:rPr>
        <w:t>Distinct</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changes</w:t>
      </w:r>
      <w:proofErr w:type="spellEnd"/>
      <w:r w:rsidRPr="0062783A">
        <w:rPr>
          <w:rFonts w:ascii="Arial" w:hAnsi="Arial" w:cs="Arial"/>
          <w:color w:val="212121"/>
          <w:shd w:val="clear" w:color="auto" w:fill="FFFFFF"/>
        </w:rPr>
        <w:t xml:space="preserve"> in </w:t>
      </w:r>
      <w:proofErr w:type="spellStart"/>
      <w:r w:rsidRPr="0062783A">
        <w:rPr>
          <w:rFonts w:ascii="Arial" w:hAnsi="Arial" w:cs="Arial"/>
          <w:color w:val="212121"/>
          <w:shd w:val="clear" w:color="auto" w:fill="FFFFFF"/>
        </w:rPr>
        <w:t>endosomal</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composition</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promote</w:t>
      </w:r>
      <w:proofErr w:type="spellEnd"/>
      <w:r w:rsidRPr="0062783A">
        <w:rPr>
          <w:rFonts w:ascii="Arial" w:hAnsi="Arial" w:cs="Arial"/>
          <w:color w:val="212121"/>
          <w:shd w:val="clear" w:color="auto" w:fill="FFFFFF"/>
        </w:rPr>
        <w:t xml:space="preserve"> NLRP3 </w:t>
      </w:r>
      <w:proofErr w:type="spellStart"/>
      <w:r w:rsidRPr="0062783A">
        <w:rPr>
          <w:rFonts w:ascii="Arial" w:hAnsi="Arial" w:cs="Arial"/>
          <w:color w:val="212121"/>
          <w:shd w:val="clear" w:color="auto" w:fill="FFFFFF"/>
        </w:rPr>
        <w:t>inflammasome</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activation</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Nat</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Immunol</w:t>
      </w:r>
      <w:proofErr w:type="spellEnd"/>
      <w:r w:rsidRPr="0062783A">
        <w:rPr>
          <w:rFonts w:ascii="Arial" w:hAnsi="Arial" w:cs="Arial"/>
          <w:color w:val="212121"/>
          <w:shd w:val="clear" w:color="auto" w:fill="FFFFFF"/>
        </w:rPr>
        <w:t xml:space="preserve">. 2023 Jan;24(1):30-41. </w:t>
      </w:r>
      <w:proofErr w:type="spellStart"/>
      <w:r w:rsidRPr="0062783A">
        <w:rPr>
          <w:rFonts w:ascii="Arial" w:hAnsi="Arial" w:cs="Arial"/>
          <w:color w:val="212121"/>
          <w:shd w:val="clear" w:color="auto" w:fill="FFFFFF"/>
        </w:rPr>
        <w:t>doi</w:t>
      </w:r>
      <w:proofErr w:type="spellEnd"/>
      <w:r w:rsidRPr="0062783A">
        <w:rPr>
          <w:rFonts w:ascii="Arial" w:hAnsi="Arial" w:cs="Arial"/>
          <w:color w:val="212121"/>
          <w:shd w:val="clear" w:color="auto" w:fill="FFFFFF"/>
        </w:rPr>
        <w:t xml:space="preserve">: 10.1038/s41590-022-01355-3. Epub 2022 </w:t>
      </w:r>
      <w:proofErr w:type="spellStart"/>
      <w:r w:rsidRPr="0062783A">
        <w:rPr>
          <w:rFonts w:ascii="Arial" w:hAnsi="Arial" w:cs="Arial"/>
          <w:color w:val="212121"/>
          <w:shd w:val="clear" w:color="auto" w:fill="FFFFFF"/>
        </w:rPr>
        <w:t>Nov</w:t>
      </w:r>
      <w:proofErr w:type="spellEnd"/>
      <w:r w:rsidRPr="0062783A">
        <w:rPr>
          <w:rFonts w:ascii="Arial" w:hAnsi="Arial" w:cs="Arial"/>
          <w:color w:val="212121"/>
          <w:shd w:val="clear" w:color="auto" w:fill="FFFFFF"/>
        </w:rPr>
        <w:t xml:space="preserve"> 28. </w:t>
      </w:r>
    </w:p>
    <w:p w14:paraId="0B429F72" w14:textId="77777777"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0845D3CA" w14:textId="2DB69709"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62783A">
        <w:rPr>
          <w:rFonts w:ascii="Arial" w:hAnsi="Arial" w:cs="Arial"/>
          <w:color w:val="212121"/>
          <w:shd w:val="clear" w:color="auto" w:fill="FFFFFF"/>
        </w:rPr>
        <w:t xml:space="preserve">Sergio MC, Ricciardi S, Guarino AM, Giaquinto L, </w:t>
      </w:r>
      <w:r w:rsidRPr="0062783A">
        <w:rPr>
          <w:rFonts w:ascii="Arial" w:hAnsi="Arial" w:cs="Arial"/>
          <w:b/>
          <w:bCs/>
          <w:color w:val="212121"/>
          <w:shd w:val="clear" w:color="auto" w:fill="FFFFFF"/>
        </w:rPr>
        <w:t>De Matteis MA</w:t>
      </w:r>
      <w:r w:rsidRPr="0062783A">
        <w:rPr>
          <w:rFonts w:ascii="Arial" w:hAnsi="Arial" w:cs="Arial"/>
          <w:color w:val="212121"/>
          <w:shd w:val="clear" w:color="auto" w:fill="FFFFFF"/>
        </w:rPr>
        <w:t xml:space="preserve">. Membrane </w:t>
      </w:r>
      <w:proofErr w:type="spellStart"/>
      <w:r w:rsidRPr="0062783A">
        <w:rPr>
          <w:rFonts w:ascii="Arial" w:hAnsi="Arial" w:cs="Arial"/>
          <w:color w:val="212121"/>
          <w:shd w:val="clear" w:color="auto" w:fill="FFFFFF"/>
        </w:rPr>
        <w:t>remodeling</w:t>
      </w:r>
      <w:proofErr w:type="spellEnd"/>
      <w:r w:rsidRPr="0062783A">
        <w:rPr>
          <w:rFonts w:ascii="Arial" w:hAnsi="Arial" w:cs="Arial"/>
          <w:color w:val="212121"/>
          <w:shd w:val="clear" w:color="auto" w:fill="FFFFFF"/>
        </w:rPr>
        <w:t xml:space="preserve"> and </w:t>
      </w:r>
      <w:proofErr w:type="spellStart"/>
      <w:r w:rsidRPr="0062783A">
        <w:rPr>
          <w:rFonts w:ascii="Arial" w:hAnsi="Arial" w:cs="Arial"/>
          <w:color w:val="212121"/>
          <w:shd w:val="clear" w:color="auto" w:fill="FFFFFF"/>
        </w:rPr>
        <w:t>trafficking</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piloted</w:t>
      </w:r>
      <w:proofErr w:type="spellEnd"/>
      <w:r w:rsidRPr="0062783A">
        <w:rPr>
          <w:rFonts w:ascii="Arial" w:hAnsi="Arial" w:cs="Arial"/>
          <w:color w:val="212121"/>
          <w:shd w:val="clear" w:color="auto" w:fill="FFFFFF"/>
        </w:rPr>
        <w:t xml:space="preserve"> by SARS-CoV-2. </w:t>
      </w:r>
      <w:proofErr w:type="gramStart"/>
      <w:r w:rsidRPr="0062783A">
        <w:rPr>
          <w:rFonts w:ascii="Arial" w:hAnsi="Arial" w:cs="Arial"/>
          <w:color w:val="212121"/>
          <w:shd w:val="clear" w:color="auto" w:fill="FFFFFF"/>
        </w:rPr>
        <w:t>Trends</w:t>
      </w:r>
      <w:proofErr w:type="gramEnd"/>
      <w:r w:rsidRPr="0062783A">
        <w:rPr>
          <w:rFonts w:ascii="Arial" w:hAnsi="Arial" w:cs="Arial"/>
          <w:color w:val="212121"/>
          <w:shd w:val="clear" w:color="auto" w:fill="FFFFFF"/>
        </w:rPr>
        <w:t xml:space="preserve"> Cell </w:t>
      </w:r>
      <w:proofErr w:type="spellStart"/>
      <w:r w:rsidRPr="0062783A">
        <w:rPr>
          <w:rFonts w:ascii="Arial" w:hAnsi="Arial" w:cs="Arial"/>
          <w:color w:val="212121"/>
          <w:shd w:val="clear" w:color="auto" w:fill="FFFFFF"/>
        </w:rPr>
        <w:t>Biol</w:t>
      </w:r>
      <w:proofErr w:type="spellEnd"/>
      <w:r w:rsidRPr="0062783A">
        <w:rPr>
          <w:rFonts w:ascii="Arial" w:hAnsi="Arial" w:cs="Arial"/>
          <w:color w:val="212121"/>
          <w:shd w:val="clear" w:color="auto" w:fill="FFFFFF"/>
        </w:rPr>
        <w:t xml:space="preserve">. 2024 Sep;34(9):785-800. </w:t>
      </w:r>
      <w:proofErr w:type="spellStart"/>
      <w:r w:rsidRPr="0062783A">
        <w:rPr>
          <w:rFonts w:ascii="Arial" w:hAnsi="Arial" w:cs="Arial"/>
          <w:color w:val="212121"/>
          <w:shd w:val="clear" w:color="auto" w:fill="FFFFFF"/>
        </w:rPr>
        <w:t>doi</w:t>
      </w:r>
      <w:proofErr w:type="spellEnd"/>
      <w:r w:rsidRPr="0062783A">
        <w:rPr>
          <w:rFonts w:ascii="Arial" w:hAnsi="Arial" w:cs="Arial"/>
          <w:color w:val="212121"/>
          <w:shd w:val="clear" w:color="auto" w:fill="FFFFFF"/>
        </w:rPr>
        <w:t xml:space="preserve">: 10.1016/j.tcb.2023.12.006. </w:t>
      </w:r>
    </w:p>
    <w:p w14:paraId="1BBF1DAD" w14:textId="77777777"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3D09B0C4" w14:textId="50CCF754"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62783A">
        <w:rPr>
          <w:rFonts w:ascii="Arial" w:hAnsi="Arial" w:cs="Arial"/>
          <w:b/>
          <w:bCs/>
          <w:color w:val="212121"/>
          <w:shd w:val="clear" w:color="auto" w:fill="FFFFFF"/>
        </w:rPr>
        <w:t>De Matteis MA</w:t>
      </w:r>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It</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started</w:t>
      </w:r>
      <w:proofErr w:type="spellEnd"/>
      <w:r w:rsidRPr="0062783A">
        <w:rPr>
          <w:rFonts w:ascii="Arial" w:hAnsi="Arial" w:cs="Arial"/>
          <w:color w:val="212121"/>
          <w:shd w:val="clear" w:color="auto" w:fill="FFFFFF"/>
        </w:rPr>
        <w:t xml:space="preserve"> with a western. </w:t>
      </w:r>
      <w:proofErr w:type="spellStart"/>
      <w:r w:rsidRPr="0062783A">
        <w:rPr>
          <w:rFonts w:ascii="Arial" w:hAnsi="Arial" w:cs="Arial"/>
          <w:color w:val="212121"/>
          <w:shd w:val="clear" w:color="auto" w:fill="FFFFFF"/>
        </w:rPr>
        <w:t>Nat</w:t>
      </w:r>
      <w:proofErr w:type="spellEnd"/>
      <w:r w:rsidRPr="0062783A">
        <w:rPr>
          <w:rFonts w:ascii="Arial" w:hAnsi="Arial" w:cs="Arial"/>
          <w:color w:val="212121"/>
          <w:shd w:val="clear" w:color="auto" w:fill="FFFFFF"/>
        </w:rPr>
        <w:t xml:space="preserve"> Cell </w:t>
      </w:r>
      <w:proofErr w:type="spellStart"/>
      <w:r w:rsidRPr="0062783A">
        <w:rPr>
          <w:rFonts w:ascii="Arial" w:hAnsi="Arial" w:cs="Arial"/>
          <w:color w:val="212121"/>
          <w:shd w:val="clear" w:color="auto" w:fill="FFFFFF"/>
        </w:rPr>
        <w:t>Biol</w:t>
      </w:r>
      <w:proofErr w:type="spellEnd"/>
      <w:r w:rsidRPr="0062783A">
        <w:rPr>
          <w:rFonts w:ascii="Arial" w:hAnsi="Arial" w:cs="Arial"/>
          <w:color w:val="212121"/>
          <w:shd w:val="clear" w:color="auto" w:fill="FFFFFF"/>
        </w:rPr>
        <w:t xml:space="preserve">. 2024 Feb;26(2):174. </w:t>
      </w:r>
      <w:proofErr w:type="spellStart"/>
      <w:r w:rsidRPr="0062783A">
        <w:rPr>
          <w:rFonts w:ascii="Arial" w:hAnsi="Arial" w:cs="Arial"/>
          <w:color w:val="212121"/>
          <w:shd w:val="clear" w:color="auto" w:fill="FFFFFF"/>
        </w:rPr>
        <w:t>doi</w:t>
      </w:r>
      <w:proofErr w:type="spellEnd"/>
      <w:r w:rsidRPr="0062783A">
        <w:rPr>
          <w:rFonts w:ascii="Arial" w:hAnsi="Arial" w:cs="Arial"/>
          <w:color w:val="212121"/>
          <w:shd w:val="clear" w:color="auto" w:fill="FFFFFF"/>
        </w:rPr>
        <w:t xml:space="preserve">: 10.1038/s41556-023-01295-6. </w:t>
      </w:r>
    </w:p>
    <w:p w14:paraId="5FA44FF9" w14:textId="77777777" w:rsidR="0062783A" w:rsidRPr="0062783A" w:rsidRDefault="0062783A" w:rsidP="00FD54BF">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25977EC1" w14:textId="4B447851" w:rsidR="00FD54BF" w:rsidRPr="009F211E" w:rsidRDefault="0062783A" w:rsidP="00FD54BF">
      <w:pPr>
        <w:pBdr>
          <w:top w:val="single" w:sz="4" w:space="1" w:color="auto"/>
          <w:left w:val="single" w:sz="4" w:space="4" w:color="auto"/>
          <w:bottom w:val="single" w:sz="4" w:space="1" w:color="auto"/>
          <w:right w:val="single" w:sz="4" w:space="4" w:color="auto"/>
        </w:pBdr>
        <w:rPr>
          <w:rFonts w:ascii="Arial" w:hAnsi="Arial" w:cs="Arial"/>
        </w:rPr>
      </w:pPr>
      <w:r w:rsidRPr="0062783A">
        <w:rPr>
          <w:rFonts w:ascii="Arial" w:hAnsi="Arial" w:cs="Arial"/>
          <w:color w:val="212121"/>
          <w:shd w:val="clear" w:color="auto" w:fill="FFFFFF"/>
        </w:rPr>
        <w:t xml:space="preserve">Wilson C, Giaquinto L, Santoro M, Di Tullio G, Morra V, </w:t>
      </w:r>
      <w:proofErr w:type="spellStart"/>
      <w:r w:rsidRPr="0062783A">
        <w:rPr>
          <w:rFonts w:ascii="Arial" w:hAnsi="Arial" w:cs="Arial"/>
          <w:color w:val="212121"/>
          <w:shd w:val="clear" w:color="auto" w:fill="FFFFFF"/>
        </w:rPr>
        <w:t>Kukulski</w:t>
      </w:r>
      <w:proofErr w:type="spellEnd"/>
      <w:r w:rsidRPr="0062783A">
        <w:rPr>
          <w:rFonts w:ascii="Arial" w:hAnsi="Arial" w:cs="Arial"/>
          <w:color w:val="212121"/>
          <w:shd w:val="clear" w:color="auto" w:fill="FFFFFF"/>
        </w:rPr>
        <w:t xml:space="preserve"> W, Venditti R, Navone F, Borgese N, </w:t>
      </w:r>
      <w:r w:rsidRPr="0062783A">
        <w:rPr>
          <w:rFonts w:ascii="Arial" w:hAnsi="Arial" w:cs="Arial"/>
          <w:b/>
          <w:bCs/>
          <w:color w:val="212121"/>
          <w:shd w:val="clear" w:color="auto" w:fill="FFFFFF"/>
        </w:rPr>
        <w:t>De Matteis MA</w:t>
      </w:r>
      <w:r w:rsidRPr="0062783A">
        <w:rPr>
          <w:rFonts w:ascii="Arial" w:hAnsi="Arial" w:cs="Arial"/>
          <w:color w:val="212121"/>
          <w:shd w:val="clear" w:color="auto" w:fill="FFFFFF"/>
        </w:rPr>
        <w:t xml:space="preserve">. A </w:t>
      </w:r>
      <w:proofErr w:type="spellStart"/>
      <w:r w:rsidRPr="0062783A">
        <w:rPr>
          <w:rFonts w:ascii="Arial" w:hAnsi="Arial" w:cs="Arial"/>
          <w:color w:val="212121"/>
          <w:shd w:val="clear" w:color="auto" w:fill="FFFFFF"/>
        </w:rPr>
        <w:t>role</w:t>
      </w:r>
      <w:proofErr w:type="spellEnd"/>
      <w:r w:rsidRPr="0062783A">
        <w:rPr>
          <w:rFonts w:ascii="Arial" w:hAnsi="Arial" w:cs="Arial"/>
          <w:color w:val="212121"/>
          <w:shd w:val="clear" w:color="auto" w:fill="FFFFFF"/>
        </w:rPr>
        <w:t xml:space="preserve"> for </w:t>
      </w:r>
      <w:proofErr w:type="spellStart"/>
      <w:r w:rsidRPr="0062783A">
        <w:rPr>
          <w:rFonts w:ascii="Arial" w:hAnsi="Arial" w:cs="Arial"/>
          <w:color w:val="212121"/>
          <w:shd w:val="clear" w:color="auto" w:fill="FFFFFF"/>
        </w:rPr>
        <w:t>mitochondria</w:t>
      </w:r>
      <w:proofErr w:type="spellEnd"/>
      <w:r w:rsidRPr="0062783A">
        <w:rPr>
          <w:rFonts w:ascii="Arial" w:hAnsi="Arial" w:cs="Arial"/>
          <w:color w:val="212121"/>
          <w:shd w:val="clear" w:color="auto" w:fill="FFFFFF"/>
        </w:rPr>
        <w:t xml:space="preserve">-ER </w:t>
      </w:r>
      <w:proofErr w:type="spellStart"/>
      <w:r w:rsidRPr="0062783A">
        <w:rPr>
          <w:rFonts w:ascii="Arial" w:hAnsi="Arial" w:cs="Arial"/>
          <w:color w:val="212121"/>
          <w:shd w:val="clear" w:color="auto" w:fill="FFFFFF"/>
        </w:rPr>
        <w:t>crosstalk</w:t>
      </w:r>
      <w:proofErr w:type="spellEnd"/>
      <w:r w:rsidRPr="0062783A">
        <w:rPr>
          <w:rFonts w:ascii="Arial" w:hAnsi="Arial" w:cs="Arial"/>
          <w:color w:val="212121"/>
          <w:shd w:val="clear" w:color="auto" w:fill="FFFFFF"/>
        </w:rPr>
        <w:t xml:space="preserve"> in </w:t>
      </w:r>
      <w:proofErr w:type="spellStart"/>
      <w:r w:rsidRPr="0062783A">
        <w:rPr>
          <w:rFonts w:ascii="Arial" w:hAnsi="Arial" w:cs="Arial"/>
          <w:color w:val="212121"/>
          <w:shd w:val="clear" w:color="auto" w:fill="FFFFFF"/>
        </w:rPr>
        <w:t>amyotrophic</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lateral</w:t>
      </w:r>
      <w:proofErr w:type="spellEnd"/>
      <w:r w:rsidRPr="0062783A">
        <w:rPr>
          <w:rFonts w:ascii="Arial" w:hAnsi="Arial" w:cs="Arial"/>
          <w:color w:val="212121"/>
          <w:shd w:val="clear" w:color="auto" w:fill="FFFFFF"/>
        </w:rPr>
        <w:t xml:space="preserve"> </w:t>
      </w:r>
      <w:proofErr w:type="spellStart"/>
      <w:r w:rsidRPr="0062783A">
        <w:rPr>
          <w:rFonts w:ascii="Arial" w:hAnsi="Arial" w:cs="Arial"/>
          <w:color w:val="212121"/>
          <w:shd w:val="clear" w:color="auto" w:fill="FFFFFF"/>
        </w:rPr>
        <w:t>sclerosis</w:t>
      </w:r>
      <w:proofErr w:type="spellEnd"/>
      <w:r w:rsidRPr="0062783A">
        <w:rPr>
          <w:rFonts w:ascii="Arial" w:hAnsi="Arial" w:cs="Arial"/>
          <w:color w:val="212121"/>
          <w:shd w:val="clear" w:color="auto" w:fill="FFFFFF"/>
        </w:rPr>
        <w:t xml:space="preserve"> 8 </w:t>
      </w:r>
      <w:proofErr w:type="spellStart"/>
      <w:r w:rsidRPr="0062783A">
        <w:rPr>
          <w:rFonts w:ascii="Arial" w:hAnsi="Arial" w:cs="Arial"/>
          <w:color w:val="212121"/>
          <w:shd w:val="clear" w:color="auto" w:fill="FFFFFF"/>
        </w:rPr>
        <w:t>pathogenesis</w:t>
      </w:r>
      <w:proofErr w:type="spellEnd"/>
      <w:r w:rsidRPr="0062783A">
        <w:rPr>
          <w:rFonts w:ascii="Arial" w:hAnsi="Arial" w:cs="Arial"/>
          <w:color w:val="212121"/>
          <w:shd w:val="clear" w:color="auto" w:fill="FFFFFF"/>
        </w:rPr>
        <w:t xml:space="preserve">. Life Sci Alliance. 2025 </w:t>
      </w:r>
      <w:proofErr w:type="spellStart"/>
      <w:r w:rsidRPr="0062783A">
        <w:rPr>
          <w:rFonts w:ascii="Arial" w:hAnsi="Arial" w:cs="Arial"/>
          <w:color w:val="212121"/>
          <w:shd w:val="clear" w:color="auto" w:fill="FFFFFF"/>
        </w:rPr>
        <w:t>Jan</w:t>
      </w:r>
      <w:proofErr w:type="spellEnd"/>
      <w:r w:rsidRPr="0062783A">
        <w:rPr>
          <w:rFonts w:ascii="Arial" w:hAnsi="Arial" w:cs="Arial"/>
          <w:color w:val="212121"/>
          <w:shd w:val="clear" w:color="auto" w:fill="FFFFFF"/>
        </w:rPr>
        <w:t xml:space="preserve"> 27;8(4</w:t>
      </w:r>
      <w:proofErr w:type="gramStart"/>
      <w:r w:rsidRPr="0062783A">
        <w:rPr>
          <w:rFonts w:ascii="Arial" w:hAnsi="Arial" w:cs="Arial"/>
          <w:color w:val="212121"/>
          <w:shd w:val="clear" w:color="auto" w:fill="FFFFFF"/>
        </w:rPr>
        <w:t>):e</w:t>
      </w:r>
      <w:proofErr w:type="gramEnd"/>
      <w:r w:rsidRPr="0062783A">
        <w:rPr>
          <w:rFonts w:ascii="Arial" w:hAnsi="Arial" w:cs="Arial"/>
          <w:color w:val="212121"/>
          <w:shd w:val="clear" w:color="auto" w:fill="FFFFFF"/>
        </w:rPr>
        <w:t xml:space="preserve">202402907. </w:t>
      </w:r>
      <w:proofErr w:type="spellStart"/>
      <w:r w:rsidRPr="0062783A">
        <w:rPr>
          <w:rFonts w:ascii="Arial" w:hAnsi="Arial" w:cs="Arial"/>
          <w:color w:val="212121"/>
          <w:shd w:val="clear" w:color="auto" w:fill="FFFFFF"/>
        </w:rPr>
        <w:t>doi</w:t>
      </w:r>
      <w:proofErr w:type="spellEnd"/>
      <w:r w:rsidRPr="0062783A">
        <w:rPr>
          <w:rFonts w:ascii="Arial" w:hAnsi="Arial" w:cs="Arial"/>
          <w:color w:val="212121"/>
          <w:shd w:val="clear" w:color="auto" w:fill="FFFFFF"/>
        </w:rPr>
        <w:t xml:space="preserve">: 10.26508/lsa.202402907. </w:t>
      </w:r>
    </w:p>
    <w:p w14:paraId="6730BE66" w14:textId="77777777" w:rsidR="00FD54BF" w:rsidRPr="009F211E" w:rsidRDefault="00FD54BF">
      <w:pPr>
        <w:rPr>
          <w:rFonts w:ascii="Arial" w:hAnsi="Arial" w:cs="Arial"/>
        </w:rPr>
      </w:pPr>
    </w:p>
    <w:p w14:paraId="123A8834" w14:textId="49858E19" w:rsidR="00FD54BF" w:rsidRPr="009F211E" w:rsidRDefault="009F211E">
      <w:pPr>
        <w:rPr>
          <w:rFonts w:ascii="Arial" w:hAnsi="Arial" w:cs="Arial"/>
        </w:rPr>
      </w:pPr>
      <w:r w:rsidRPr="0087758B">
        <w:rPr>
          <w:rFonts w:ascii="Arial" w:hAnsi="Arial" w:cs="Arial"/>
          <w:b/>
          <w:bCs/>
        </w:rPr>
        <w:t>FUNDING</w:t>
      </w:r>
      <w:r w:rsidRPr="009F211E">
        <w:rPr>
          <w:rFonts w:ascii="Arial" w:hAnsi="Arial" w:cs="Arial"/>
        </w:rPr>
        <w:t xml:space="preserve"> </w:t>
      </w:r>
    </w:p>
    <w:p w14:paraId="6F35F017" w14:textId="5DB6C96D" w:rsidR="00D5629D" w:rsidRPr="00CB22C3" w:rsidRDefault="00D5629D" w:rsidP="00D5629D">
      <w:pPr>
        <w:pBdr>
          <w:top w:val="single" w:sz="4" w:space="1" w:color="auto"/>
          <w:left w:val="single" w:sz="4" w:space="4" w:color="auto"/>
          <w:bottom w:val="single" w:sz="4" w:space="1" w:color="auto"/>
          <w:right w:val="single" w:sz="4" w:space="4" w:color="auto"/>
        </w:pBdr>
        <w:rPr>
          <w:rFonts w:ascii="Arial" w:hAnsi="Arial" w:cs="Arial"/>
        </w:rPr>
      </w:pPr>
      <w:r w:rsidRPr="00CB22C3">
        <w:rPr>
          <w:rFonts w:ascii="Arial" w:hAnsi="Arial" w:cs="Arial"/>
        </w:rPr>
        <w:t xml:space="preserve">MUR/PRIN Prot. 2022F2YJNK </w:t>
      </w:r>
      <w:proofErr w:type="spellStart"/>
      <w:r w:rsidRPr="00CB22C3">
        <w:rPr>
          <w:rFonts w:ascii="Arial" w:hAnsi="Arial" w:cs="Arial"/>
        </w:rPr>
        <w:t>Uncovering</w:t>
      </w:r>
      <w:proofErr w:type="spellEnd"/>
      <w:r w:rsidRPr="00CB22C3">
        <w:rPr>
          <w:rFonts w:ascii="Arial" w:hAnsi="Arial" w:cs="Arial"/>
        </w:rPr>
        <w:t xml:space="preserve"> </w:t>
      </w:r>
      <w:proofErr w:type="spellStart"/>
      <w:r w:rsidRPr="00CB22C3">
        <w:rPr>
          <w:rFonts w:ascii="Arial" w:hAnsi="Arial" w:cs="Arial"/>
        </w:rPr>
        <w:t>novel</w:t>
      </w:r>
      <w:proofErr w:type="spellEnd"/>
      <w:r w:rsidRPr="00CB22C3">
        <w:rPr>
          <w:rFonts w:ascii="Arial" w:hAnsi="Arial" w:cs="Arial"/>
        </w:rPr>
        <w:t xml:space="preserve"> </w:t>
      </w:r>
      <w:proofErr w:type="spellStart"/>
      <w:r w:rsidRPr="00CB22C3">
        <w:rPr>
          <w:rFonts w:ascii="Arial" w:hAnsi="Arial" w:cs="Arial"/>
        </w:rPr>
        <w:t>principles</w:t>
      </w:r>
      <w:proofErr w:type="spellEnd"/>
      <w:r w:rsidRPr="00CB22C3">
        <w:rPr>
          <w:rFonts w:ascii="Arial" w:hAnsi="Arial" w:cs="Arial"/>
        </w:rPr>
        <w:t xml:space="preserve"> of </w:t>
      </w:r>
      <w:proofErr w:type="spellStart"/>
      <w:r w:rsidRPr="00CB22C3">
        <w:rPr>
          <w:rFonts w:ascii="Arial" w:hAnsi="Arial" w:cs="Arial"/>
        </w:rPr>
        <w:t>organelle</w:t>
      </w:r>
      <w:proofErr w:type="spellEnd"/>
      <w:r w:rsidRPr="00CB22C3">
        <w:rPr>
          <w:rFonts w:ascii="Arial" w:hAnsi="Arial" w:cs="Arial"/>
        </w:rPr>
        <w:t xml:space="preserve"> </w:t>
      </w:r>
      <w:proofErr w:type="spellStart"/>
      <w:r w:rsidRPr="00CB22C3">
        <w:rPr>
          <w:rFonts w:ascii="Arial" w:hAnsi="Arial" w:cs="Arial"/>
        </w:rPr>
        <w:t>biogenesis</w:t>
      </w:r>
      <w:proofErr w:type="spellEnd"/>
      <w:r w:rsidRPr="00CB22C3">
        <w:rPr>
          <w:rFonts w:ascii="Arial" w:hAnsi="Arial" w:cs="Arial"/>
        </w:rPr>
        <w:t xml:space="preserve"> by </w:t>
      </w:r>
      <w:proofErr w:type="spellStart"/>
      <w:r w:rsidRPr="00CB22C3">
        <w:rPr>
          <w:rFonts w:ascii="Arial" w:hAnsi="Arial" w:cs="Arial"/>
        </w:rPr>
        <w:t>untangling</w:t>
      </w:r>
      <w:proofErr w:type="spellEnd"/>
      <w:r w:rsidRPr="00CB22C3">
        <w:rPr>
          <w:rFonts w:ascii="Arial" w:hAnsi="Arial" w:cs="Arial"/>
        </w:rPr>
        <w:t xml:space="preserve"> the </w:t>
      </w:r>
      <w:proofErr w:type="spellStart"/>
      <w:r w:rsidRPr="00CB22C3">
        <w:rPr>
          <w:rFonts w:ascii="Arial" w:hAnsi="Arial" w:cs="Arial"/>
        </w:rPr>
        <w:t>functional</w:t>
      </w:r>
      <w:proofErr w:type="spellEnd"/>
      <w:r w:rsidRPr="00CB22C3">
        <w:rPr>
          <w:rFonts w:ascii="Arial" w:hAnsi="Arial" w:cs="Arial"/>
        </w:rPr>
        <w:t xml:space="preserve"> </w:t>
      </w:r>
      <w:proofErr w:type="spellStart"/>
      <w:r w:rsidRPr="00CB22C3">
        <w:rPr>
          <w:rFonts w:ascii="Arial" w:hAnsi="Arial" w:cs="Arial"/>
        </w:rPr>
        <w:t>INTERactome</w:t>
      </w:r>
      <w:proofErr w:type="spellEnd"/>
      <w:r w:rsidRPr="00CB22C3">
        <w:rPr>
          <w:rFonts w:ascii="Arial" w:hAnsi="Arial" w:cs="Arial"/>
        </w:rPr>
        <w:t xml:space="preserve"> of SARS-Cov-2 </w:t>
      </w:r>
      <w:proofErr w:type="spellStart"/>
      <w:r w:rsidRPr="00CB22C3">
        <w:rPr>
          <w:rFonts w:ascii="Arial" w:hAnsi="Arial" w:cs="Arial"/>
        </w:rPr>
        <w:t>proteins</w:t>
      </w:r>
      <w:proofErr w:type="spellEnd"/>
      <w:r w:rsidRPr="00CB22C3">
        <w:rPr>
          <w:rFonts w:ascii="Arial" w:hAnsi="Arial" w:cs="Arial"/>
        </w:rPr>
        <w:t xml:space="preserve"> </w:t>
      </w:r>
      <w:proofErr w:type="spellStart"/>
      <w:r w:rsidRPr="00CB22C3">
        <w:rPr>
          <w:rFonts w:ascii="Arial" w:hAnsi="Arial" w:cs="Arial"/>
        </w:rPr>
        <w:t>mediating</w:t>
      </w:r>
      <w:proofErr w:type="spellEnd"/>
      <w:r w:rsidRPr="00CB22C3">
        <w:rPr>
          <w:rFonts w:ascii="Arial" w:hAnsi="Arial" w:cs="Arial"/>
        </w:rPr>
        <w:t xml:space="preserve"> the</w:t>
      </w:r>
    </w:p>
    <w:p w14:paraId="4238306D" w14:textId="77777777" w:rsidR="003F0B13" w:rsidRPr="00CB22C3" w:rsidRDefault="00D5629D" w:rsidP="00D5629D">
      <w:pPr>
        <w:pBdr>
          <w:top w:val="single" w:sz="4" w:space="1" w:color="auto"/>
          <w:left w:val="single" w:sz="4" w:space="4" w:color="auto"/>
          <w:bottom w:val="single" w:sz="4" w:space="1" w:color="auto"/>
          <w:right w:val="single" w:sz="4" w:space="4" w:color="auto"/>
        </w:pBdr>
        <w:rPr>
          <w:rFonts w:ascii="Arial" w:hAnsi="Arial" w:cs="Arial"/>
        </w:rPr>
      </w:pPr>
      <w:proofErr w:type="spellStart"/>
      <w:r w:rsidRPr="00CB22C3">
        <w:rPr>
          <w:rFonts w:ascii="Arial" w:hAnsi="Arial" w:cs="Arial"/>
        </w:rPr>
        <w:t>formation</w:t>
      </w:r>
      <w:proofErr w:type="spellEnd"/>
      <w:r w:rsidRPr="00CB22C3">
        <w:rPr>
          <w:rFonts w:ascii="Arial" w:hAnsi="Arial" w:cs="Arial"/>
        </w:rPr>
        <w:t xml:space="preserve"> of the Replication </w:t>
      </w:r>
      <w:proofErr w:type="spellStart"/>
      <w:r w:rsidRPr="00CB22C3">
        <w:rPr>
          <w:rFonts w:ascii="Arial" w:hAnsi="Arial" w:cs="Arial"/>
        </w:rPr>
        <w:t>OrGanelle</w:t>
      </w:r>
      <w:proofErr w:type="spellEnd"/>
      <w:r w:rsidRPr="00CB22C3">
        <w:rPr>
          <w:rFonts w:ascii="Arial" w:hAnsi="Arial" w:cs="Arial"/>
        </w:rPr>
        <w:t xml:space="preserve"> and </w:t>
      </w:r>
      <w:proofErr w:type="spellStart"/>
      <w:r w:rsidRPr="00CB22C3">
        <w:rPr>
          <w:rFonts w:ascii="Arial" w:hAnsi="Arial" w:cs="Arial"/>
        </w:rPr>
        <w:t>virion</w:t>
      </w:r>
      <w:proofErr w:type="spellEnd"/>
      <w:r w:rsidRPr="00CB22C3">
        <w:rPr>
          <w:rFonts w:ascii="Arial" w:hAnsi="Arial" w:cs="Arial"/>
        </w:rPr>
        <w:t xml:space="preserve"> Assembly- INTERROGA </w:t>
      </w:r>
    </w:p>
    <w:p w14:paraId="4849D678" w14:textId="1CD92B79" w:rsidR="00D5629D" w:rsidRPr="00CB22C3" w:rsidRDefault="00D5629D" w:rsidP="00D5629D">
      <w:pPr>
        <w:pBdr>
          <w:top w:val="single" w:sz="4" w:space="1" w:color="auto"/>
          <w:left w:val="single" w:sz="4" w:space="4" w:color="auto"/>
          <w:bottom w:val="single" w:sz="4" w:space="1" w:color="auto"/>
          <w:right w:val="single" w:sz="4" w:space="4" w:color="auto"/>
        </w:pBdr>
        <w:rPr>
          <w:rFonts w:ascii="Arial" w:hAnsi="Arial" w:cs="Arial"/>
        </w:rPr>
      </w:pPr>
      <w:r w:rsidRPr="00CB22C3">
        <w:rPr>
          <w:rFonts w:ascii="Arial" w:hAnsi="Arial" w:cs="Arial"/>
        </w:rPr>
        <w:t xml:space="preserve"> 2023- 2026</w:t>
      </w:r>
    </w:p>
    <w:p w14:paraId="4E4C2911" w14:textId="77777777" w:rsidR="005B13B7" w:rsidRPr="00CB22C3" w:rsidRDefault="005B13B7" w:rsidP="003F0B13">
      <w:pPr>
        <w:pBdr>
          <w:top w:val="single" w:sz="4" w:space="1" w:color="auto"/>
          <w:left w:val="single" w:sz="4" w:space="4" w:color="auto"/>
          <w:bottom w:val="single" w:sz="4" w:space="1" w:color="auto"/>
          <w:right w:val="single" w:sz="4" w:space="4" w:color="auto"/>
        </w:pBdr>
        <w:rPr>
          <w:rFonts w:ascii="Arial" w:hAnsi="Arial" w:cs="Arial"/>
        </w:rPr>
      </w:pPr>
    </w:p>
    <w:p w14:paraId="1077445E" w14:textId="1E1E7F39" w:rsidR="003F0B13" w:rsidRPr="00CB22C3" w:rsidRDefault="003F0B13" w:rsidP="003F0B13">
      <w:pPr>
        <w:pBdr>
          <w:top w:val="single" w:sz="4" w:space="1" w:color="auto"/>
          <w:left w:val="single" w:sz="4" w:space="4" w:color="auto"/>
          <w:bottom w:val="single" w:sz="4" w:space="1" w:color="auto"/>
          <w:right w:val="single" w:sz="4" w:space="4" w:color="auto"/>
        </w:pBdr>
        <w:rPr>
          <w:rFonts w:ascii="Arial" w:hAnsi="Arial" w:cs="Arial"/>
        </w:rPr>
      </w:pPr>
      <w:r w:rsidRPr="00CB22C3">
        <w:rPr>
          <w:rFonts w:ascii="Arial" w:hAnsi="Arial" w:cs="Arial"/>
        </w:rPr>
        <w:t xml:space="preserve">MUR/PRIN </w:t>
      </w:r>
      <w:r w:rsidRPr="00CB22C3">
        <w:rPr>
          <w:rFonts w:ascii="Arial" w:hAnsi="Arial" w:cs="Arial"/>
          <w:kern w:val="0"/>
          <w:lang w:val="en-GB"/>
        </w:rPr>
        <w:t>P20223NAJ5</w:t>
      </w:r>
      <w:r w:rsidRPr="00CB22C3">
        <w:rPr>
          <w:rFonts w:ascii="Arial" w:hAnsi="Arial" w:cs="Arial"/>
        </w:rPr>
        <w:t xml:space="preserve"> </w:t>
      </w:r>
      <w:r w:rsidRPr="00CB22C3">
        <w:rPr>
          <w:rFonts w:ascii="Arial" w:hAnsi="Arial" w:cs="Arial"/>
          <w:lang w:val="en-GB"/>
        </w:rPr>
        <w:t xml:space="preserve">How ER-Golgi contact sites control Golgi functions in health and disease. </w:t>
      </w:r>
      <w:r w:rsidRPr="00CB22C3">
        <w:rPr>
          <w:rFonts w:ascii="Arial" w:hAnsi="Arial" w:cs="Arial"/>
        </w:rPr>
        <w:t>2023- 2026</w:t>
      </w:r>
    </w:p>
    <w:p w14:paraId="250A97BE" w14:textId="77777777" w:rsidR="003F0B13" w:rsidRPr="00CB22C3" w:rsidRDefault="003F0B13" w:rsidP="003F0B13">
      <w:pPr>
        <w:pBdr>
          <w:top w:val="single" w:sz="4" w:space="1" w:color="auto"/>
          <w:left w:val="single" w:sz="4" w:space="4" w:color="auto"/>
          <w:bottom w:val="single" w:sz="4" w:space="1" w:color="auto"/>
          <w:right w:val="single" w:sz="4" w:space="4" w:color="auto"/>
        </w:pBdr>
        <w:rPr>
          <w:rFonts w:ascii="Arial" w:hAnsi="Arial" w:cs="Arial"/>
        </w:rPr>
      </w:pPr>
    </w:p>
    <w:p w14:paraId="4B8AD426" w14:textId="6762D3DA" w:rsidR="003F0B13" w:rsidRPr="00CB22C3" w:rsidRDefault="003F0B13" w:rsidP="003F0B13">
      <w:pPr>
        <w:pBdr>
          <w:top w:val="single" w:sz="4" w:space="1" w:color="auto"/>
          <w:left w:val="single" w:sz="4" w:space="4" w:color="auto"/>
          <w:bottom w:val="single" w:sz="4" w:space="1" w:color="auto"/>
          <w:right w:val="single" w:sz="4" w:space="4" w:color="auto"/>
        </w:pBdr>
        <w:rPr>
          <w:rFonts w:ascii="Arial" w:hAnsi="Arial" w:cs="Arial"/>
          <w:lang w:val="en-GB"/>
        </w:rPr>
      </w:pPr>
      <w:r w:rsidRPr="00CB22C3">
        <w:rPr>
          <w:rFonts w:ascii="Arial" w:hAnsi="Arial" w:cs="Arial"/>
        </w:rPr>
        <w:t>MUR</w:t>
      </w:r>
      <w:r w:rsidR="005B13B7" w:rsidRPr="00CB22C3">
        <w:rPr>
          <w:rFonts w:ascii="Arial" w:hAnsi="Arial" w:cs="Arial"/>
        </w:rPr>
        <w:t>/FIS2021</w:t>
      </w:r>
      <w:r w:rsidRPr="00CB22C3">
        <w:rPr>
          <w:rFonts w:ascii="Arial" w:hAnsi="Arial" w:cs="Arial"/>
        </w:rPr>
        <w:t xml:space="preserve"> </w:t>
      </w:r>
      <w:r w:rsidR="005B13B7" w:rsidRPr="00CB22C3">
        <w:rPr>
          <w:rFonts w:ascii="Arial" w:hAnsi="Arial" w:cs="Arial"/>
        </w:rPr>
        <w:t>Coronavirus-</w:t>
      </w:r>
      <w:proofErr w:type="spellStart"/>
      <w:r w:rsidR="005B13B7" w:rsidRPr="00CB22C3">
        <w:rPr>
          <w:rFonts w:ascii="Arial" w:hAnsi="Arial" w:cs="Arial"/>
        </w:rPr>
        <w:t>induced</w:t>
      </w:r>
      <w:proofErr w:type="spellEnd"/>
      <w:r w:rsidR="005B13B7" w:rsidRPr="00CB22C3">
        <w:rPr>
          <w:rFonts w:ascii="Arial" w:hAnsi="Arial" w:cs="Arial"/>
        </w:rPr>
        <w:t xml:space="preserve"> membrane </w:t>
      </w:r>
      <w:proofErr w:type="spellStart"/>
      <w:r w:rsidR="005B13B7" w:rsidRPr="00CB22C3">
        <w:rPr>
          <w:rFonts w:ascii="Arial" w:hAnsi="Arial" w:cs="Arial"/>
        </w:rPr>
        <w:t>protein</w:t>
      </w:r>
      <w:proofErr w:type="spellEnd"/>
      <w:r w:rsidR="005B13B7" w:rsidRPr="00CB22C3">
        <w:rPr>
          <w:rFonts w:ascii="Arial" w:hAnsi="Arial" w:cs="Arial"/>
        </w:rPr>
        <w:t xml:space="preserve"> and </w:t>
      </w:r>
      <w:proofErr w:type="spellStart"/>
      <w:r w:rsidR="005B13B7" w:rsidRPr="00CB22C3">
        <w:rPr>
          <w:rFonts w:ascii="Arial" w:hAnsi="Arial" w:cs="Arial"/>
        </w:rPr>
        <w:t>lipid</w:t>
      </w:r>
      <w:proofErr w:type="spellEnd"/>
      <w:r w:rsidR="005B13B7" w:rsidRPr="00CB22C3">
        <w:rPr>
          <w:rFonts w:ascii="Arial" w:hAnsi="Arial" w:cs="Arial"/>
        </w:rPr>
        <w:t xml:space="preserve"> </w:t>
      </w:r>
      <w:proofErr w:type="spellStart"/>
      <w:r w:rsidR="005B13B7" w:rsidRPr="00CB22C3">
        <w:rPr>
          <w:rFonts w:ascii="Arial" w:hAnsi="Arial" w:cs="Arial"/>
        </w:rPr>
        <w:t>remodelling</w:t>
      </w:r>
      <w:proofErr w:type="spellEnd"/>
      <w:r w:rsidR="005B13B7" w:rsidRPr="00CB22C3">
        <w:rPr>
          <w:rFonts w:ascii="Arial" w:hAnsi="Arial" w:cs="Arial"/>
        </w:rPr>
        <w:t xml:space="preserve"> (</w:t>
      </w:r>
      <w:proofErr w:type="spellStart"/>
      <w:r w:rsidR="005B13B7" w:rsidRPr="00CB22C3">
        <w:rPr>
          <w:rFonts w:ascii="Arial" w:hAnsi="Arial" w:cs="Arial"/>
        </w:rPr>
        <w:t>Compelling</w:t>
      </w:r>
      <w:proofErr w:type="spellEnd"/>
      <w:r w:rsidR="005B13B7" w:rsidRPr="00CB22C3">
        <w:rPr>
          <w:rFonts w:ascii="Arial" w:hAnsi="Arial" w:cs="Arial"/>
        </w:rPr>
        <w:t>)</w:t>
      </w:r>
    </w:p>
    <w:p w14:paraId="6F710053" w14:textId="3073D944" w:rsidR="003F0B13" w:rsidRPr="00CB22C3" w:rsidRDefault="003F0B13" w:rsidP="003F0B13">
      <w:pPr>
        <w:pBdr>
          <w:top w:val="single" w:sz="4" w:space="1" w:color="auto"/>
          <w:left w:val="single" w:sz="4" w:space="4" w:color="auto"/>
          <w:bottom w:val="single" w:sz="4" w:space="1" w:color="auto"/>
          <w:right w:val="single" w:sz="4" w:space="4" w:color="auto"/>
        </w:pBdr>
        <w:rPr>
          <w:rFonts w:ascii="Arial" w:hAnsi="Arial" w:cs="Arial"/>
          <w:lang w:val="en-GB"/>
        </w:rPr>
      </w:pPr>
      <w:r w:rsidRPr="00CB22C3">
        <w:rPr>
          <w:rFonts w:ascii="Arial" w:hAnsi="Arial" w:cs="Arial"/>
          <w:lang w:val="en-GB"/>
        </w:rPr>
        <w:t xml:space="preserve"> </w:t>
      </w:r>
      <w:r w:rsidRPr="00CB22C3">
        <w:rPr>
          <w:rFonts w:ascii="Arial" w:hAnsi="Arial" w:cs="Arial"/>
        </w:rPr>
        <w:t>202</w:t>
      </w:r>
      <w:r w:rsidR="005B13B7" w:rsidRPr="00CB22C3">
        <w:rPr>
          <w:rFonts w:ascii="Arial" w:hAnsi="Arial" w:cs="Arial"/>
        </w:rPr>
        <w:t>4</w:t>
      </w:r>
      <w:r w:rsidRPr="00CB22C3">
        <w:rPr>
          <w:rFonts w:ascii="Arial" w:hAnsi="Arial" w:cs="Arial"/>
        </w:rPr>
        <w:t>-202</w:t>
      </w:r>
      <w:r w:rsidR="005B13B7" w:rsidRPr="00CB22C3">
        <w:rPr>
          <w:rFonts w:ascii="Arial" w:hAnsi="Arial" w:cs="Arial"/>
        </w:rPr>
        <w:t>8</w:t>
      </w:r>
    </w:p>
    <w:p w14:paraId="7A66DE27" w14:textId="4A868617" w:rsidR="00D5629D" w:rsidRPr="00CB22C3" w:rsidRDefault="00D5629D" w:rsidP="00D5629D">
      <w:pPr>
        <w:pBdr>
          <w:top w:val="single" w:sz="4" w:space="1" w:color="auto"/>
          <w:left w:val="single" w:sz="4" w:space="4" w:color="auto"/>
          <w:bottom w:val="single" w:sz="4" w:space="1" w:color="auto"/>
          <w:right w:val="single" w:sz="4" w:space="4" w:color="auto"/>
        </w:pBdr>
        <w:rPr>
          <w:rFonts w:ascii="Arial" w:hAnsi="Arial" w:cs="Arial"/>
        </w:rPr>
      </w:pPr>
    </w:p>
    <w:p w14:paraId="5B142138" w14:textId="1A07F7BE" w:rsidR="005310A5" w:rsidRPr="00CB22C3" w:rsidRDefault="008C71A5" w:rsidP="00FD54BF">
      <w:pPr>
        <w:pBdr>
          <w:top w:val="single" w:sz="4" w:space="1" w:color="auto"/>
          <w:left w:val="single" w:sz="4" w:space="4" w:color="auto"/>
          <w:bottom w:val="single" w:sz="4" w:space="1" w:color="auto"/>
          <w:right w:val="single" w:sz="4" w:space="4" w:color="auto"/>
        </w:pBdr>
        <w:rPr>
          <w:rFonts w:ascii="Arial" w:hAnsi="Arial" w:cs="Arial"/>
        </w:rPr>
      </w:pPr>
      <w:r w:rsidRPr="00CB22C3">
        <w:rPr>
          <w:rFonts w:ascii="Arial" w:hAnsi="Arial" w:cs="Arial"/>
        </w:rPr>
        <w:t xml:space="preserve">AIRC </w:t>
      </w:r>
      <w:r w:rsidR="005B13B7" w:rsidRPr="00CB22C3">
        <w:rPr>
          <w:rFonts w:ascii="Arial" w:hAnsi="Arial" w:cs="Arial"/>
          <w:lang w:val="en-GB"/>
        </w:rPr>
        <w:t xml:space="preserve">Dysregulation of endosome identity in inflammation and cancer: the role of endosomal NLRP3 activation in breast cancer </w:t>
      </w:r>
      <w:r w:rsidRPr="00CB22C3">
        <w:rPr>
          <w:rFonts w:ascii="Arial" w:hAnsi="Arial" w:cs="Arial"/>
        </w:rPr>
        <w:t>2024-202</w:t>
      </w:r>
      <w:r w:rsidR="005B13B7" w:rsidRPr="00CB22C3">
        <w:rPr>
          <w:rFonts w:ascii="Arial" w:hAnsi="Arial" w:cs="Arial"/>
        </w:rPr>
        <w:t>8</w:t>
      </w:r>
    </w:p>
    <w:p w14:paraId="67A2AD50" w14:textId="77777777" w:rsidR="005310A5" w:rsidRPr="00CB22C3" w:rsidRDefault="005310A5" w:rsidP="00FD54BF">
      <w:pPr>
        <w:pBdr>
          <w:top w:val="single" w:sz="4" w:space="1" w:color="auto"/>
          <w:left w:val="single" w:sz="4" w:space="4" w:color="auto"/>
          <w:bottom w:val="single" w:sz="4" w:space="1" w:color="auto"/>
          <w:right w:val="single" w:sz="4" w:space="4" w:color="auto"/>
        </w:pBdr>
        <w:rPr>
          <w:rFonts w:ascii="Arial" w:hAnsi="Arial" w:cs="Arial"/>
        </w:rPr>
      </w:pPr>
    </w:p>
    <w:p w14:paraId="7E677424" w14:textId="77777777" w:rsidR="005310A5" w:rsidRPr="009F211E" w:rsidRDefault="005310A5" w:rsidP="005310A5">
      <w:pPr>
        <w:rPr>
          <w:rFonts w:ascii="Arial" w:hAnsi="Arial" w:cs="Arial"/>
        </w:rPr>
      </w:pPr>
    </w:p>
    <w:p w14:paraId="4916F18C" w14:textId="77777777" w:rsidR="00FD54BF" w:rsidRPr="009F211E" w:rsidRDefault="00FD54BF">
      <w:pPr>
        <w:rPr>
          <w:rFonts w:ascii="Arial" w:hAnsi="Arial" w:cs="Arial"/>
        </w:rPr>
      </w:pPr>
    </w:p>
    <w:sectPr w:rsidR="00FD54BF" w:rsidRPr="009F211E"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508FF"/>
    <w:rsid w:val="00053C76"/>
    <w:rsid w:val="00092F9D"/>
    <w:rsid w:val="00117B44"/>
    <w:rsid w:val="00127939"/>
    <w:rsid w:val="00312252"/>
    <w:rsid w:val="003F0B13"/>
    <w:rsid w:val="004076E2"/>
    <w:rsid w:val="004A0B63"/>
    <w:rsid w:val="005310A5"/>
    <w:rsid w:val="005B13B7"/>
    <w:rsid w:val="005E3DA9"/>
    <w:rsid w:val="0062783A"/>
    <w:rsid w:val="006F0451"/>
    <w:rsid w:val="008042D8"/>
    <w:rsid w:val="0087758B"/>
    <w:rsid w:val="00880BA1"/>
    <w:rsid w:val="008830F8"/>
    <w:rsid w:val="008C71A5"/>
    <w:rsid w:val="009879E9"/>
    <w:rsid w:val="009F211E"/>
    <w:rsid w:val="00AF5A0B"/>
    <w:rsid w:val="00B20A2C"/>
    <w:rsid w:val="00C12D2B"/>
    <w:rsid w:val="00CB22C3"/>
    <w:rsid w:val="00D5629D"/>
    <w:rsid w:val="00D61782"/>
    <w:rsid w:val="00EA525D"/>
    <w:rsid w:val="00EB6927"/>
    <w:rsid w:val="00F877D5"/>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character" w:styleId="Collegamentoipertestuale">
    <w:name w:val="Hyperlink"/>
    <w:basedOn w:val="Carpredefinitoparagrafo"/>
    <w:uiPriority w:val="99"/>
    <w:unhideWhenUsed/>
    <w:rsid w:val="00127939"/>
    <w:rPr>
      <w:color w:val="467886" w:themeColor="hyperlink"/>
      <w:u w:val="single"/>
    </w:rPr>
  </w:style>
  <w:style w:type="character" w:styleId="Menzionenonrisolta">
    <w:name w:val="Unresolved Mention"/>
    <w:basedOn w:val="Carpredefinitoparagrafo"/>
    <w:uiPriority w:val="99"/>
    <w:rsid w:val="001279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canfite.com/news-events/press-releases/detail/1080/can-fite-to-initiate-phase-ii-study-in-the-rare-genetic" TargetMode="External"/><Relationship Id="rId3" Type="http://schemas.openxmlformats.org/officeDocument/2006/relationships/webSettings" Target="webSettings.xml"/><Relationship Id="rId7" Type="http://schemas.openxmlformats.org/officeDocument/2006/relationships/hyperlink" Target="https://www.docenti.unin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centi.unina.it/" TargetMode="External"/><Relationship Id="rId5" Type="http://schemas.openxmlformats.org/officeDocument/2006/relationships/hyperlink" Target="https://www.docenti.unina.it/" TargetMode="External"/><Relationship Id="rId10" Type="http://schemas.openxmlformats.org/officeDocument/2006/relationships/theme" Target="theme/theme1.xml"/><Relationship Id="rId4" Type="http://schemas.openxmlformats.org/officeDocument/2006/relationships/hyperlink" Target="https://www.docenti.unina.it/"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822</Words>
  <Characters>4690</Characters>
  <Application>Microsoft Office Word</Application>
  <DocSecurity>0</DocSecurity>
  <Lines>39</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3</cp:revision>
  <dcterms:created xsi:type="dcterms:W3CDTF">2025-07-21T13:57:00Z</dcterms:created>
  <dcterms:modified xsi:type="dcterms:W3CDTF">2025-10-25T14:08:00Z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